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5F" w:rsidRPr="00D552DB" w:rsidRDefault="00E7095F">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rPr>
          <w:rFonts w:ascii="Times New Roman" w:hAnsi="Times New Roman"/>
          <w:b/>
        </w:rPr>
      </w:pPr>
      <w:r w:rsidRPr="00D552DB">
        <w:rPr>
          <w:rFonts w:ascii="Times New Roman" w:hAnsi="Times New Roman"/>
          <w:b/>
        </w:rPr>
        <w:t xml:space="preserve">Chapter </w:t>
      </w:r>
      <w:r w:rsidR="00451A42" w:rsidRPr="00D552DB">
        <w:rPr>
          <w:rFonts w:ascii="Times New Roman" w:hAnsi="Times New Roman"/>
          <w:b/>
        </w:rPr>
        <w:t>2</w:t>
      </w:r>
    </w:p>
    <w:p w:rsidR="00E7095F" w:rsidRPr="00D552DB" w:rsidRDefault="00E7095F">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rPr>
          <w:rFonts w:ascii="Times New Roman" w:hAnsi="Times New Roman"/>
          <w:b/>
        </w:rPr>
      </w:pPr>
      <w:r w:rsidRPr="00D552DB">
        <w:rPr>
          <w:rFonts w:ascii="Times New Roman" w:hAnsi="Times New Roman"/>
          <w:b/>
        </w:rPr>
        <w:t>De</w:t>
      </w:r>
      <w:r w:rsidR="00E364D0" w:rsidRPr="00D552DB">
        <w:rPr>
          <w:rFonts w:ascii="Times New Roman" w:hAnsi="Times New Roman"/>
          <w:b/>
        </w:rPr>
        <w:t>scriptive Statistics</w:t>
      </w:r>
    </w:p>
    <w:p w:rsidR="00E7095F" w:rsidRPr="00D552DB" w:rsidRDefault="00820C37">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rPr>
          <w:rFonts w:ascii="Times New Roman" w:hAnsi="Times New Roman"/>
          <w:b/>
        </w:rPr>
      </w:pPr>
      <w:r w:rsidRPr="00D552DB">
        <w:rPr>
          <w:rFonts w:ascii="Times New Roman" w:hAnsi="Times New Roman"/>
          <w:b/>
          <w:noProof/>
        </w:rPr>
        <mc:AlternateContent>
          <mc:Choice Requires="wps">
            <w:drawing>
              <wp:anchor distT="0" distB="0" distL="114300" distR="114300" simplePos="0" relativeHeight="251642880" behindDoc="0" locked="0" layoutInCell="0" allowOverlap="1" wp14:anchorId="5B5D1D22" wp14:editId="1E338CF3">
                <wp:simplePos x="0" y="0"/>
                <wp:positionH relativeFrom="column">
                  <wp:posOffset>274320</wp:posOffset>
                </wp:positionH>
                <wp:positionV relativeFrom="paragraph">
                  <wp:posOffset>213360</wp:posOffset>
                </wp:positionV>
                <wp:extent cx="5760720"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7E7745"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6.8pt" to="475.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qpFAIAACo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T5FCNF&#10;OtBoIxRHeWhNb1wBEZXa2lAcPalXs9H0u0NKVy1Rex4pvp0NpGUhI3mXEjbOwAW7/otmEEMOXsc+&#10;nRrbBUjoADpFOc43OfjJIwqH08dZ+piDanTwJaQYEo11/jPXHQpGiSVwjsDkuHE+ECHFEBLuUXot&#10;pIxqS4X6Ej/MszSNGU5LwYI3xDm731XSoiMJAxO/WBZ47sOsPigW0VpO2OpqeyLkxYbbpQp4UAvw&#10;uVqXifjxlD6t5qv5ZDTJZ6vRJK3r0ad1NRnN1tnjtH6oq6rOfgZq2aRoBWNcBXbDdGaTv1P/+k4u&#10;c3Wbz1sfkvfosWFAdvhH0lHMoN9lEnaanbd2EBkGMgZfH0+Y+Ps92PdPfPkLAAD//wMAUEsDBBQA&#10;BgAIAAAAIQDldG5U2wAAAAgBAAAPAAAAZHJzL2Rvd25yZXYueG1sTI/BTsMwEETvSPyDtUjcqN0m&#10;VG2IUyEkbnCg8AHbeInT2usodtvA12PEgR5nZzTztt5M3okTjbEPrGE+UyCI22B67jR8vD/frUDE&#10;hGzQBSYNXxRh01xf1ViZcOY3Om1TJ3IJxwo12JSGSsrYWvIYZ2Egzt5nGD2mLMdOmhHPudw7uVBq&#10;KT32nBcsDvRkqT1sj17DSzlfvypph2JlHMr9dxvdGLW+vZkeH0AkmtJ/GH7xMzo0mWkXjmyicBrK&#10;YpGTGopiCSL763tVgtj9HWRTy8sHmh8AAAD//wMAUEsBAi0AFAAGAAgAAAAhALaDOJL+AAAA4QEA&#10;ABMAAAAAAAAAAAAAAAAAAAAAAFtDb250ZW50X1R5cGVzXS54bWxQSwECLQAUAAYACAAAACEAOP0h&#10;/9YAAACUAQAACwAAAAAAAAAAAAAAAAAvAQAAX3JlbHMvLnJlbHNQSwECLQAUAAYACAAAACEAzeda&#10;qRQCAAAqBAAADgAAAAAAAAAAAAAAAAAuAgAAZHJzL2Uyb0RvYy54bWxQSwECLQAUAAYACAAAACEA&#10;5XRuVNsAAAAIAQAADwAAAAAAAAAAAAAAAABuBAAAZHJzL2Rvd25yZXYueG1sUEsFBgAAAAAEAAQA&#10;8wAAAHYFAAAAAA==&#10;" o:allowincell="f" strokeweight="3pt"/>
            </w:pict>
          </mc:Fallback>
        </mc:AlternateContent>
      </w:r>
    </w:p>
    <w:p w:rsidR="00E7095F" w:rsidRPr="00D552DB" w:rsidRDefault="00E7095F">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rFonts w:ascii="Times New Roman" w:hAnsi="Times New Roman"/>
          <w:b/>
        </w:rPr>
      </w:pPr>
    </w:p>
    <w:p w:rsidR="00E7095F" w:rsidRPr="00D552DB" w:rsidRDefault="00E7095F" w:rsidP="00FC0E01">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rFonts w:ascii="Times New Roman" w:hAnsi="Times New Roman"/>
        </w:rPr>
      </w:pPr>
      <w:r w:rsidRPr="00D552DB">
        <w:rPr>
          <w:rFonts w:ascii="Times New Roman" w:hAnsi="Times New Roman"/>
          <w:b/>
        </w:rPr>
        <w:tab/>
        <w:t>Solutions:</w:t>
      </w:r>
    </w:p>
    <w:p w:rsidR="00E7095F" w:rsidRPr="00D552DB" w:rsidRDefault="00E7095F">
      <w:pPr>
        <w:widowControl/>
        <w:tabs>
          <w:tab w:val="left" w:pos="-936"/>
          <w:tab w:val="left" w:pos="-216"/>
          <w:tab w:val="left" w:pos="504"/>
          <w:tab w:val="left" w:pos="864"/>
          <w:tab w:val="left" w:pos="1224"/>
        </w:tabs>
        <w:ind w:left="504"/>
        <w:rPr>
          <w:rFonts w:ascii="Times New Roman" w:hAnsi="Times New Roman"/>
        </w:rPr>
      </w:pPr>
    </w:p>
    <w:p w:rsidR="00426F55" w:rsidRPr="00D552DB" w:rsidRDefault="00E7095F"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1.</w:t>
      </w:r>
      <w:r w:rsidRPr="00D552DB">
        <w:rPr>
          <w:rFonts w:ascii="Times New Roman" w:hAnsi="Times New Roman"/>
        </w:rPr>
        <w:tab/>
        <w:t>a.</w:t>
      </w:r>
      <w:r w:rsidRPr="00D552DB">
        <w:rPr>
          <w:rFonts w:ascii="Times New Roman" w:hAnsi="Times New Roman"/>
        </w:rPr>
        <w:tab/>
      </w:r>
      <w:r w:rsidR="00E364D0" w:rsidRPr="00D552DB">
        <w:rPr>
          <w:rFonts w:ascii="Times New Roman" w:hAnsi="Times New Roman"/>
        </w:rPr>
        <w:t>Quantitative</w:t>
      </w: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b. </w:t>
      </w:r>
      <w:r w:rsidRPr="00D552DB">
        <w:rPr>
          <w:rFonts w:ascii="Times New Roman" w:hAnsi="Times New Roman"/>
        </w:rPr>
        <w:tab/>
        <w:t>Categorical</w:t>
      </w: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c. </w:t>
      </w:r>
      <w:r w:rsidRPr="00D552DB">
        <w:rPr>
          <w:rFonts w:ascii="Times New Roman" w:hAnsi="Times New Roman"/>
        </w:rPr>
        <w:tab/>
        <w:t>Categorical</w:t>
      </w: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d. </w:t>
      </w:r>
      <w:r w:rsidRPr="00D552DB">
        <w:rPr>
          <w:rFonts w:ascii="Times New Roman" w:hAnsi="Times New Roman"/>
        </w:rPr>
        <w:tab/>
        <w:t>Quantitative</w:t>
      </w: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e. </w:t>
      </w:r>
      <w:r w:rsidRPr="00D552DB">
        <w:rPr>
          <w:rFonts w:ascii="Times New Roman" w:hAnsi="Times New Roman"/>
        </w:rPr>
        <w:tab/>
        <w:t>Categorical</w:t>
      </w:r>
    </w:p>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2.</w:t>
      </w:r>
      <w:r w:rsidRPr="00D552DB">
        <w:rPr>
          <w:rFonts w:ascii="Times New Roman" w:hAnsi="Times New Roman"/>
        </w:rPr>
        <w:tab/>
      </w:r>
      <w:proofErr w:type="gramStart"/>
      <w:r w:rsidRPr="00D552DB">
        <w:rPr>
          <w:rFonts w:ascii="Times New Roman" w:hAnsi="Times New Roman"/>
        </w:rPr>
        <w:t>a</w:t>
      </w:r>
      <w:proofErr w:type="gramEnd"/>
      <w:r w:rsidRPr="00D552DB">
        <w:rPr>
          <w:rFonts w:ascii="Times New Roman" w:hAnsi="Times New Roman"/>
        </w:rPr>
        <w:t>.</w:t>
      </w:r>
      <w:r w:rsidRPr="00D552DB">
        <w:rPr>
          <w:rFonts w:ascii="Times New Roman" w:hAnsi="Times New Roman"/>
        </w:rPr>
        <w:tab/>
      </w:r>
      <w:r w:rsidR="0041455F" w:rsidRPr="00D552DB">
        <w:rPr>
          <w:rFonts w:ascii="Times New Roman" w:hAnsi="Times New Roman"/>
        </w:rPr>
        <w:t>The top 10 countries according to GDP are listed below.</w:t>
      </w:r>
    </w:p>
    <w:tbl>
      <w:tblPr>
        <w:tblW w:w="7620" w:type="dxa"/>
        <w:jc w:val="center"/>
        <w:tblLook w:val="04A0" w:firstRow="1" w:lastRow="0" w:firstColumn="1" w:lastColumn="0" w:noHBand="0" w:noVBand="1"/>
      </w:tblPr>
      <w:tblGrid>
        <w:gridCol w:w="3460"/>
        <w:gridCol w:w="1600"/>
        <w:gridCol w:w="2560"/>
      </w:tblGrid>
      <w:tr w:rsidR="0041455F" w:rsidRPr="00D552DB" w:rsidTr="00773420">
        <w:trPr>
          <w:trHeight w:val="315"/>
          <w:jc w:val="center"/>
        </w:trPr>
        <w:tc>
          <w:tcPr>
            <w:tcW w:w="3460" w:type="dxa"/>
            <w:tcBorders>
              <w:top w:val="nil"/>
              <w:left w:val="nil"/>
              <w:bottom w:val="single" w:sz="4" w:space="0" w:color="auto"/>
              <w:right w:val="nil"/>
            </w:tcBorders>
            <w:shd w:val="clear" w:color="auto" w:fill="auto"/>
            <w:noWrap/>
            <w:vAlign w:val="bottom"/>
            <w:hideMark/>
          </w:tcPr>
          <w:p w:rsidR="0041455F" w:rsidRPr="00D552DB" w:rsidRDefault="0041455F" w:rsidP="0041455F">
            <w:pPr>
              <w:widowControl/>
              <w:rPr>
                <w:rFonts w:ascii="Times New Roman" w:hAnsi="Times New Roman"/>
                <w:b/>
                <w:bCs/>
                <w:color w:val="000000"/>
              </w:rPr>
            </w:pPr>
            <w:r w:rsidRPr="00D552DB">
              <w:rPr>
                <w:rFonts w:ascii="Times New Roman" w:hAnsi="Times New Roman"/>
                <w:b/>
                <w:bCs/>
                <w:color w:val="000000"/>
              </w:rPr>
              <w:t>Country</w:t>
            </w:r>
          </w:p>
        </w:tc>
        <w:tc>
          <w:tcPr>
            <w:tcW w:w="1600" w:type="dxa"/>
            <w:tcBorders>
              <w:top w:val="nil"/>
              <w:left w:val="nil"/>
              <w:bottom w:val="single" w:sz="4" w:space="0" w:color="auto"/>
              <w:right w:val="nil"/>
            </w:tcBorders>
            <w:shd w:val="clear" w:color="auto" w:fill="auto"/>
            <w:noWrap/>
            <w:vAlign w:val="bottom"/>
            <w:hideMark/>
          </w:tcPr>
          <w:p w:rsidR="0041455F" w:rsidRPr="00D552DB" w:rsidRDefault="0041455F" w:rsidP="0041455F">
            <w:pPr>
              <w:widowControl/>
              <w:rPr>
                <w:rFonts w:ascii="Times New Roman" w:hAnsi="Times New Roman"/>
                <w:b/>
                <w:bCs/>
                <w:color w:val="000000"/>
              </w:rPr>
            </w:pPr>
            <w:r w:rsidRPr="00D552DB">
              <w:rPr>
                <w:rFonts w:ascii="Times New Roman" w:hAnsi="Times New Roman"/>
                <w:b/>
                <w:bCs/>
                <w:color w:val="000000"/>
              </w:rPr>
              <w:t>Continent</w:t>
            </w:r>
          </w:p>
        </w:tc>
        <w:tc>
          <w:tcPr>
            <w:tcW w:w="2560" w:type="dxa"/>
            <w:tcBorders>
              <w:top w:val="nil"/>
              <w:left w:val="nil"/>
              <w:bottom w:val="single" w:sz="4" w:space="0" w:color="auto"/>
              <w:right w:val="nil"/>
            </w:tcBorders>
            <w:shd w:val="clear" w:color="auto" w:fill="auto"/>
            <w:noWrap/>
            <w:vAlign w:val="bottom"/>
            <w:hideMark/>
          </w:tcPr>
          <w:p w:rsidR="0041455F" w:rsidRPr="00D552DB" w:rsidRDefault="0041455F" w:rsidP="0041455F">
            <w:pPr>
              <w:widowControl/>
              <w:jc w:val="center"/>
              <w:rPr>
                <w:rFonts w:ascii="Times New Roman" w:hAnsi="Times New Roman"/>
                <w:b/>
                <w:bCs/>
                <w:color w:val="000000"/>
              </w:rPr>
            </w:pPr>
            <w:r w:rsidRPr="00D552DB">
              <w:rPr>
                <w:rFonts w:ascii="Times New Roman" w:hAnsi="Times New Roman"/>
                <w:b/>
                <w:bCs/>
                <w:color w:val="000000"/>
              </w:rPr>
              <w:t xml:space="preserve"> GDP (millions of US$)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United States</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North America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15,094,025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China</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Asia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7,298,147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Japan</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Asia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5,869,471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Germany</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3,577,031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France</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2,776,324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Brazil</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South America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2,492,908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United Kingdom</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2,417,570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Italy</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2,198,730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Russia</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Asia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1,850,401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Canada</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North America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1,736,869 </w:t>
            </w:r>
          </w:p>
        </w:tc>
      </w:tr>
    </w:tbl>
    <w:p w:rsidR="0041455F" w:rsidRPr="00D552DB" w:rsidRDefault="0041455F" w:rsidP="00E364D0">
      <w:pPr>
        <w:widowControl/>
        <w:tabs>
          <w:tab w:val="left" w:pos="-936"/>
          <w:tab w:val="left" w:pos="-216"/>
          <w:tab w:val="left" w:pos="504"/>
          <w:tab w:val="left" w:pos="864"/>
          <w:tab w:val="left" w:pos="1260"/>
        </w:tabs>
        <w:ind w:left="504"/>
        <w:rPr>
          <w:rFonts w:ascii="Times New Roman" w:hAnsi="Times New Roman"/>
        </w:rPr>
      </w:pPr>
    </w:p>
    <w:p w:rsidR="0041455F" w:rsidRPr="00D552DB" w:rsidRDefault="0041455F"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b. </w:t>
      </w:r>
      <w:r w:rsidRPr="00D552DB">
        <w:rPr>
          <w:rFonts w:ascii="Times New Roman" w:hAnsi="Times New Roman"/>
        </w:rPr>
        <w:tab/>
        <w:t>The top 5 countries by GDP located in Africa are listed below.</w:t>
      </w:r>
    </w:p>
    <w:tbl>
      <w:tblPr>
        <w:tblW w:w="7620" w:type="dxa"/>
        <w:jc w:val="center"/>
        <w:tblLook w:val="04A0" w:firstRow="1" w:lastRow="0" w:firstColumn="1" w:lastColumn="0" w:noHBand="0" w:noVBand="1"/>
      </w:tblPr>
      <w:tblGrid>
        <w:gridCol w:w="3460"/>
        <w:gridCol w:w="1600"/>
        <w:gridCol w:w="2560"/>
      </w:tblGrid>
      <w:tr w:rsidR="00604D72" w:rsidRPr="00D552DB" w:rsidTr="00773420">
        <w:trPr>
          <w:trHeight w:val="315"/>
          <w:jc w:val="center"/>
        </w:trPr>
        <w:tc>
          <w:tcPr>
            <w:tcW w:w="3460" w:type="dxa"/>
            <w:tcBorders>
              <w:top w:val="nil"/>
              <w:left w:val="nil"/>
              <w:bottom w:val="single" w:sz="4" w:space="0" w:color="auto"/>
              <w:right w:val="nil"/>
            </w:tcBorders>
            <w:shd w:val="clear" w:color="auto" w:fill="auto"/>
            <w:noWrap/>
            <w:vAlign w:val="bottom"/>
            <w:hideMark/>
          </w:tcPr>
          <w:p w:rsidR="00604D72" w:rsidRPr="00D552DB" w:rsidRDefault="00604D72" w:rsidP="00604D72">
            <w:pPr>
              <w:widowControl/>
              <w:rPr>
                <w:rFonts w:ascii="Times New Roman" w:hAnsi="Times New Roman"/>
                <w:b/>
                <w:bCs/>
                <w:color w:val="000000"/>
              </w:rPr>
            </w:pPr>
            <w:r w:rsidRPr="00D552DB">
              <w:rPr>
                <w:rFonts w:ascii="Times New Roman" w:hAnsi="Times New Roman"/>
                <w:b/>
                <w:bCs/>
                <w:color w:val="000000"/>
              </w:rPr>
              <w:t>Country</w:t>
            </w:r>
          </w:p>
        </w:tc>
        <w:tc>
          <w:tcPr>
            <w:tcW w:w="1600" w:type="dxa"/>
            <w:tcBorders>
              <w:top w:val="nil"/>
              <w:left w:val="nil"/>
              <w:bottom w:val="single" w:sz="4" w:space="0" w:color="auto"/>
              <w:right w:val="nil"/>
            </w:tcBorders>
            <w:shd w:val="clear" w:color="auto" w:fill="auto"/>
            <w:noWrap/>
            <w:vAlign w:val="bottom"/>
            <w:hideMark/>
          </w:tcPr>
          <w:p w:rsidR="00604D72" w:rsidRPr="00D552DB" w:rsidRDefault="00604D72" w:rsidP="00604D72">
            <w:pPr>
              <w:widowControl/>
              <w:rPr>
                <w:rFonts w:ascii="Times New Roman" w:hAnsi="Times New Roman"/>
                <w:b/>
                <w:bCs/>
                <w:color w:val="000000"/>
              </w:rPr>
            </w:pPr>
            <w:r w:rsidRPr="00D552DB">
              <w:rPr>
                <w:rFonts w:ascii="Times New Roman" w:hAnsi="Times New Roman"/>
                <w:b/>
                <w:bCs/>
                <w:color w:val="000000"/>
              </w:rPr>
              <w:t>Continent</w:t>
            </w:r>
          </w:p>
        </w:tc>
        <w:tc>
          <w:tcPr>
            <w:tcW w:w="2560" w:type="dxa"/>
            <w:tcBorders>
              <w:top w:val="nil"/>
              <w:left w:val="nil"/>
              <w:bottom w:val="single" w:sz="4" w:space="0" w:color="auto"/>
              <w:right w:val="nil"/>
            </w:tcBorders>
            <w:shd w:val="clear" w:color="auto" w:fill="auto"/>
            <w:noWrap/>
            <w:vAlign w:val="bottom"/>
            <w:hideMark/>
          </w:tcPr>
          <w:p w:rsidR="00604D72" w:rsidRPr="00D552DB" w:rsidRDefault="00604D72" w:rsidP="00604D72">
            <w:pPr>
              <w:widowControl/>
              <w:jc w:val="center"/>
              <w:rPr>
                <w:rFonts w:ascii="Times New Roman" w:hAnsi="Times New Roman"/>
                <w:b/>
                <w:bCs/>
                <w:color w:val="000000"/>
              </w:rPr>
            </w:pPr>
            <w:r w:rsidRPr="00D552DB">
              <w:rPr>
                <w:rFonts w:ascii="Times New Roman" w:hAnsi="Times New Roman"/>
                <w:b/>
                <w:bCs/>
                <w:color w:val="000000"/>
              </w:rPr>
              <w:t xml:space="preserve"> GDP (millions of US$)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South Africa</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408,074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Nigeria</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238,920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Egypt</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235,719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Algeria</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190,709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Angola</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100,948 </w:t>
            </w:r>
          </w:p>
        </w:tc>
      </w:tr>
    </w:tbl>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 xml:space="preserve">3. </w:t>
      </w:r>
      <w:r w:rsidRPr="00D552DB">
        <w:rPr>
          <w:rFonts w:ascii="Times New Roman" w:hAnsi="Times New Roman"/>
        </w:rPr>
        <w:tab/>
      </w:r>
      <w:proofErr w:type="gramStart"/>
      <w:r w:rsidRPr="00D552DB">
        <w:rPr>
          <w:rFonts w:ascii="Times New Roman" w:hAnsi="Times New Roman"/>
        </w:rPr>
        <w:t>a</w:t>
      </w:r>
      <w:proofErr w:type="gramEnd"/>
      <w:r w:rsidRPr="00D552DB">
        <w:rPr>
          <w:rFonts w:ascii="Times New Roman" w:hAnsi="Times New Roman"/>
        </w:rPr>
        <w:t>.</w:t>
      </w:r>
      <w:r w:rsidRPr="00D552DB">
        <w:rPr>
          <w:rFonts w:ascii="Times New Roman" w:hAnsi="Times New Roman"/>
        </w:rPr>
        <w:tab/>
        <w:t>The sorted list of carriers appears below.</w:t>
      </w:r>
    </w:p>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tbl>
      <w:tblPr>
        <w:tblW w:w="5200" w:type="dxa"/>
        <w:jc w:val="center"/>
        <w:tblLook w:val="04A0" w:firstRow="1" w:lastRow="0" w:firstColumn="1" w:lastColumn="0" w:noHBand="0" w:noVBand="1"/>
      </w:tblPr>
      <w:tblGrid>
        <w:gridCol w:w="2140"/>
        <w:gridCol w:w="1520"/>
        <w:gridCol w:w="1540"/>
      </w:tblGrid>
      <w:tr w:rsidR="00604D72" w:rsidRPr="00D552DB" w:rsidTr="00773420">
        <w:trPr>
          <w:trHeight w:val="630"/>
          <w:jc w:val="center"/>
        </w:trPr>
        <w:tc>
          <w:tcPr>
            <w:tcW w:w="2140" w:type="dxa"/>
            <w:tcBorders>
              <w:top w:val="nil"/>
              <w:left w:val="nil"/>
              <w:bottom w:val="single" w:sz="4" w:space="0" w:color="auto"/>
              <w:right w:val="nil"/>
            </w:tcBorders>
            <w:shd w:val="clear" w:color="auto" w:fill="auto"/>
            <w:vAlign w:val="bottom"/>
            <w:hideMark/>
          </w:tcPr>
          <w:p w:rsidR="00604D72" w:rsidRPr="00D552DB" w:rsidRDefault="00604D72" w:rsidP="00604D72">
            <w:pPr>
              <w:widowControl/>
              <w:rPr>
                <w:rFonts w:ascii="Times New Roman" w:hAnsi="Times New Roman"/>
                <w:b/>
                <w:bCs/>
                <w:color w:val="000000"/>
              </w:rPr>
            </w:pPr>
            <w:r w:rsidRPr="00D552DB">
              <w:rPr>
                <w:rFonts w:ascii="Times New Roman" w:hAnsi="Times New Roman"/>
                <w:b/>
                <w:bCs/>
                <w:color w:val="000000"/>
              </w:rPr>
              <w:t>Carrier</w:t>
            </w:r>
          </w:p>
        </w:tc>
        <w:tc>
          <w:tcPr>
            <w:tcW w:w="1520" w:type="dxa"/>
            <w:tcBorders>
              <w:top w:val="nil"/>
              <w:left w:val="nil"/>
              <w:bottom w:val="single" w:sz="4" w:space="0" w:color="auto"/>
              <w:right w:val="nil"/>
            </w:tcBorders>
            <w:shd w:val="clear" w:color="auto" w:fill="auto"/>
            <w:vAlign w:val="bottom"/>
            <w:hideMark/>
          </w:tcPr>
          <w:p w:rsidR="00604D72" w:rsidRPr="00D552DB" w:rsidRDefault="00AE34EE" w:rsidP="00604D72">
            <w:pPr>
              <w:widowControl/>
              <w:rPr>
                <w:rFonts w:ascii="Times New Roman" w:hAnsi="Times New Roman"/>
                <w:b/>
                <w:bCs/>
                <w:color w:val="000000"/>
              </w:rPr>
            </w:pPr>
            <w:r w:rsidRPr="00D552DB">
              <w:rPr>
                <w:rFonts w:ascii="Times New Roman" w:hAnsi="Times New Roman"/>
                <w:b/>
                <w:bCs/>
                <w:color w:val="000000"/>
              </w:rPr>
              <w:t>Previous Year</w:t>
            </w:r>
            <w:r w:rsidR="00604D72" w:rsidRPr="00D552DB">
              <w:rPr>
                <w:rFonts w:ascii="Times New Roman" w:hAnsi="Times New Roman"/>
                <w:b/>
                <w:bCs/>
                <w:color w:val="000000"/>
              </w:rPr>
              <w:t xml:space="preserve"> On-time Percentage</w:t>
            </w:r>
          </w:p>
        </w:tc>
        <w:tc>
          <w:tcPr>
            <w:tcW w:w="1540" w:type="dxa"/>
            <w:tcBorders>
              <w:top w:val="nil"/>
              <w:left w:val="nil"/>
              <w:bottom w:val="single" w:sz="4" w:space="0" w:color="auto"/>
              <w:right w:val="nil"/>
            </w:tcBorders>
            <w:shd w:val="clear" w:color="auto" w:fill="auto"/>
            <w:vAlign w:val="bottom"/>
            <w:hideMark/>
          </w:tcPr>
          <w:p w:rsidR="00604D72" w:rsidRPr="00D552DB" w:rsidRDefault="00AE34EE" w:rsidP="00AE34EE">
            <w:pPr>
              <w:widowControl/>
              <w:rPr>
                <w:rFonts w:ascii="Times New Roman" w:hAnsi="Times New Roman"/>
                <w:b/>
                <w:bCs/>
                <w:color w:val="000000"/>
              </w:rPr>
            </w:pPr>
            <w:r w:rsidRPr="00D552DB">
              <w:rPr>
                <w:rFonts w:ascii="Times New Roman" w:hAnsi="Times New Roman"/>
                <w:b/>
                <w:bCs/>
                <w:color w:val="000000"/>
              </w:rPr>
              <w:t>Current Year</w:t>
            </w:r>
            <w:r w:rsidR="00604D72" w:rsidRPr="00D552DB">
              <w:rPr>
                <w:rFonts w:ascii="Times New Roman" w:hAnsi="Times New Roman"/>
                <w:b/>
                <w:bCs/>
                <w:color w:val="000000"/>
              </w:rPr>
              <w:t xml:space="preserve"> On-time Percentage</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Blue Box Shipping</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88.4%</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94.8%</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Cheetah LLC</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89.3%</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91.8%</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Smith Logistics</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84.3%</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88.7%</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Granite State Carriers</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81.8%</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87.6%</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lastRenderedPageBreak/>
              <w:t>Super Freight</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92.1%</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86.8%</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Minuteman Company</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91.0%</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84.2%</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Jones Brothers</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68.9%</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82.8%</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proofErr w:type="spellStart"/>
            <w:r w:rsidRPr="00D552DB">
              <w:rPr>
                <w:rFonts w:ascii="Times New Roman" w:hAnsi="Times New Roman"/>
                <w:color w:val="000000"/>
              </w:rPr>
              <w:t>Honsin</w:t>
            </w:r>
            <w:proofErr w:type="spellEnd"/>
            <w:r w:rsidRPr="00D552DB">
              <w:rPr>
                <w:rFonts w:ascii="Times New Roman" w:hAnsi="Times New Roman"/>
                <w:color w:val="000000"/>
              </w:rPr>
              <w:t xml:space="preserve"> Limited</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74.2%</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80.1%</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Rapid Response</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78.8%</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70.9%</w:t>
            </w:r>
          </w:p>
        </w:tc>
      </w:tr>
    </w:tbl>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p w:rsidR="00604D72" w:rsidRPr="00D552DB" w:rsidRDefault="00604D72" w:rsidP="00604D72">
      <w:pPr>
        <w:widowControl/>
        <w:tabs>
          <w:tab w:val="left" w:pos="-936"/>
          <w:tab w:val="left" w:pos="-216"/>
          <w:tab w:val="left" w:pos="504"/>
          <w:tab w:val="left" w:pos="864"/>
          <w:tab w:val="left" w:pos="1260"/>
        </w:tabs>
        <w:ind w:left="1260"/>
        <w:rPr>
          <w:rFonts w:ascii="Times New Roman" w:hAnsi="Times New Roman"/>
        </w:rPr>
      </w:pPr>
      <w:r w:rsidRPr="00D552DB">
        <w:rPr>
          <w:rFonts w:ascii="Times New Roman" w:hAnsi="Times New Roman"/>
        </w:rPr>
        <w:t xml:space="preserve">Blue Box Shipping </w:t>
      </w:r>
      <w:r w:rsidR="00466D01" w:rsidRPr="00D552DB">
        <w:rPr>
          <w:rFonts w:ascii="Times New Roman" w:hAnsi="Times New Roman"/>
        </w:rPr>
        <w:t>is providing</w:t>
      </w:r>
      <w:r w:rsidRPr="00D552DB">
        <w:rPr>
          <w:rFonts w:ascii="Times New Roman" w:hAnsi="Times New Roman"/>
        </w:rPr>
        <w:t xml:space="preserve"> </w:t>
      </w:r>
      <w:r w:rsidR="00466D01" w:rsidRPr="00D552DB">
        <w:rPr>
          <w:rFonts w:ascii="Times New Roman" w:hAnsi="Times New Roman"/>
        </w:rPr>
        <w:t>the best on-time service in the current year</w:t>
      </w:r>
      <w:r w:rsidRPr="00D552DB">
        <w:rPr>
          <w:rFonts w:ascii="Times New Roman" w:hAnsi="Times New Roman"/>
        </w:rPr>
        <w:t xml:space="preserve">. Rapid Response </w:t>
      </w:r>
      <w:r w:rsidR="00466D01" w:rsidRPr="00D552DB">
        <w:rPr>
          <w:rFonts w:ascii="Times New Roman" w:hAnsi="Times New Roman"/>
        </w:rPr>
        <w:t>is providing</w:t>
      </w:r>
      <w:r w:rsidRPr="00D552DB">
        <w:rPr>
          <w:rFonts w:ascii="Times New Roman" w:hAnsi="Times New Roman"/>
        </w:rPr>
        <w:t xml:space="preserve"> the worst </w:t>
      </w:r>
      <w:r w:rsidR="00466D01" w:rsidRPr="00D552DB">
        <w:rPr>
          <w:rFonts w:ascii="Times New Roman" w:hAnsi="Times New Roman"/>
        </w:rPr>
        <w:t>on-time service in the current year</w:t>
      </w:r>
      <w:r w:rsidRPr="00D552DB">
        <w:rPr>
          <w:rFonts w:ascii="Times New Roman" w:hAnsi="Times New Roman"/>
        </w:rPr>
        <w:t>.</w:t>
      </w:r>
    </w:p>
    <w:p w:rsidR="00604D72" w:rsidRPr="00D552DB" w:rsidRDefault="00604D72" w:rsidP="00604D72">
      <w:pPr>
        <w:widowControl/>
        <w:tabs>
          <w:tab w:val="left" w:pos="-936"/>
          <w:tab w:val="left" w:pos="-216"/>
          <w:tab w:val="left" w:pos="504"/>
          <w:tab w:val="left" w:pos="864"/>
          <w:tab w:val="left" w:pos="1260"/>
        </w:tabs>
        <w:ind w:left="1260"/>
        <w:rPr>
          <w:rFonts w:ascii="Times New Roman" w:hAnsi="Times New Roman"/>
        </w:rPr>
      </w:pPr>
    </w:p>
    <w:p w:rsidR="00604D72" w:rsidRPr="00D552DB" w:rsidRDefault="0009187C" w:rsidP="0009187C">
      <w:pPr>
        <w:widowControl/>
        <w:tabs>
          <w:tab w:val="left" w:pos="-936"/>
          <w:tab w:val="left" w:pos="-216"/>
          <w:tab w:val="left" w:pos="504"/>
          <w:tab w:val="left" w:pos="864"/>
          <w:tab w:val="left" w:pos="1260"/>
          <w:tab w:val="left" w:pos="1620"/>
        </w:tabs>
        <w:rPr>
          <w:rFonts w:ascii="Times New Roman" w:hAnsi="Times New Roman"/>
        </w:rPr>
      </w:pPr>
      <w:r>
        <w:rPr>
          <w:rFonts w:ascii="Times New Roman" w:hAnsi="Times New Roman"/>
        </w:rPr>
        <w:tab/>
      </w:r>
      <w:r>
        <w:rPr>
          <w:rFonts w:ascii="Times New Roman" w:hAnsi="Times New Roman"/>
        </w:rPr>
        <w:tab/>
      </w:r>
      <w:r w:rsidR="00604D72" w:rsidRPr="00D552DB">
        <w:rPr>
          <w:rFonts w:ascii="Times New Roman" w:hAnsi="Times New Roman"/>
        </w:rPr>
        <w:t>b.</w:t>
      </w:r>
      <w:r w:rsidR="00604D72" w:rsidRPr="00D552DB">
        <w:rPr>
          <w:rFonts w:ascii="Times New Roman" w:hAnsi="Times New Roman"/>
        </w:rPr>
        <w:tab/>
        <w:t>The output from Excel</w:t>
      </w:r>
      <w:r w:rsidR="00466D01" w:rsidRPr="00D552DB">
        <w:rPr>
          <w:rFonts w:ascii="Times New Roman" w:hAnsi="Times New Roman"/>
        </w:rPr>
        <w:t xml:space="preserve"> with conditional formatting</w:t>
      </w:r>
      <w:r w:rsidR="00604D72" w:rsidRPr="00D552DB">
        <w:rPr>
          <w:rFonts w:ascii="Times New Roman" w:hAnsi="Times New Roman"/>
        </w:rPr>
        <w:t xml:space="preserve"> appears below.</w:t>
      </w:r>
    </w:p>
    <w:p w:rsidR="00604D72" w:rsidRPr="00D552DB" w:rsidRDefault="00466D01" w:rsidP="00604D72">
      <w:pPr>
        <w:widowControl/>
        <w:tabs>
          <w:tab w:val="left" w:pos="-936"/>
          <w:tab w:val="left" w:pos="-216"/>
          <w:tab w:val="left" w:pos="504"/>
          <w:tab w:val="left" w:pos="864"/>
          <w:tab w:val="left" w:pos="1260"/>
        </w:tabs>
        <w:ind w:left="1260"/>
        <w:rPr>
          <w:rFonts w:ascii="Times New Roman" w:hAnsi="Times New Roman"/>
        </w:rPr>
      </w:pPr>
      <w:r w:rsidRPr="00D552DB">
        <w:rPr>
          <w:rFonts w:ascii="Times New Roman" w:hAnsi="Times New Roman"/>
          <w:noProof/>
        </w:rPr>
        <w:drawing>
          <wp:inline distT="0" distB="0" distL="0" distR="0" wp14:anchorId="3AB319D3" wp14:editId="03F27B70">
            <wp:extent cx="3476625" cy="18824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80234" cy="1884405"/>
                    </a:xfrm>
                    <a:prstGeom prst="rect">
                      <a:avLst/>
                    </a:prstGeom>
                  </pic:spPr>
                </pic:pic>
              </a:graphicData>
            </a:graphic>
          </wp:inline>
        </w:drawing>
      </w:r>
    </w:p>
    <w:p w:rsidR="00604D72" w:rsidRPr="00D552DB" w:rsidRDefault="00604D72" w:rsidP="00604D72">
      <w:pPr>
        <w:widowControl/>
        <w:tabs>
          <w:tab w:val="left" w:pos="-936"/>
          <w:tab w:val="left" w:pos="-216"/>
          <w:tab w:val="left" w:pos="504"/>
          <w:tab w:val="left" w:pos="864"/>
          <w:tab w:val="left" w:pos="1260"/>
        </w:tabs>
        <w:ind w:left="1260"/>
        <w:rPr>
          <w:rFonts w:ascii="Times New Roman" w:hAnsi="Times New Roman"/>
        </w:rPr>
      </w:pPr>
    </w:p>
    <w:p w:rsidR="0009187C" w:rsidRDefault="0009187C" w:rsidP="0009187C">
      <w:pPr>
        <w:widowControl/>
        <w:tabs>
          <w:tab w:val="left" w:pos="-936"/>
          <w:tab w:val="left" w:pos="-216"/>
          <w:tab w:val="left" w:pos="504"/>
          <w:tab w:val="left" w:pos="864"/>
          <w:tab w:val="left" w:pos="1260"/>
          <w:tab w:val="left" w:pos="1710"/>
        </w:tabs>
        <w:rPr>
          <w:rFonts w:ascii="Times New Roman" w:hAnsi="Times New Roman"/>
          <w:noProof/>
        </w:rPr>
      </w:pPr>
      <w:r>
        <w:rPr>
          <w:rFonts w:ascii="Times New Roman" w:hAnsi="Times New Roman"/>
        </w:rPr>
        <w:tab/>
      </w:r>
      <w:r>
        <w:rPr>
          <w:rFonts w:ascii="Times New Roman" w:hAnsi="Times New Roman"/>
        </w:rPr>
        <w:tab/>
      </w:r>
      <w:r w:rsidR="00773420" w:rsidRPr="00D552DB">
        <w:rPr>
          <w:rFonts w:ascii="Times New Roman" w:hAnsi="Times New Roman"/>
        </w:rPr>
        <w:t>c.</w:t>
      </w:r>
      <w:r w:rsidR="00773420" w:rsidRPr="00D552DB">
        <w:rPr>
          <w:rFonts w:ascii="Times New Roman" w:hAnsi="Times New Roman"/>
        </w:rPr>
        <w:tab/>
        <w:t>The output from Excel containing data bars appears below.</w:t>
      </w:r>
      <w:r w:rsidR="00466D01" w:rsidRPr="00D552DB">
        <w:rPr>
          <w:rFonts w:ascii="Times New Roman" w:hAnsi="Times New Roman"/>
          <w:noProof/>
        </w:rPr>
        <w:t xml:space="preserve"> </w:t>
      </w:r>
    </w:p>
    <w:p w:rsidR="0009187C" w:rsidRDefault="0009187C" w:rsidP="0009187C">
      <w:pPr>
        <w:widowControl/>
        <w:tabs>
          <w:tab w:val="left" w:pos="-936"/>
          <w:tab w:val="left" w:pos="-216"/>
          <w:tab w:val="left" w:pos="504"/>
          <w:tab w:val="left" w:pos="864"/>
          <w:tab w:val="left" w:pos="1260"/>
          <w:tab w:val="left" w:pos="1710"/>
        </w:tabs>
        <w:rPr>
          <w:rFonts w:ascii="Times New Roman" w:hAnsi="Times New Roman"/>
          <w:noProof/>
        </w:rPr>
      </w:pPr>
    </w:p>
    <w:p w:rsidR="00773420" w:rsidRPr="00D552DB" w:rsidRDefault="00466D01" w:rsidP="0009187C">
      <w:pPr>
        <w:widowControl/>
        <w:tabs>
          <w:tab w:val="left" w:pos="-936"/>
          <w:tab w:val="left" w:pos="-216"/>
          <w:tab w:val="left" w:pos="504"/>
          <w:tab w:val="left" w:pos="864"/>
          <w:tab w:val="left" w:pos="1260"/>
          <w:tab w:val="left" w:pos="1710"/>
        </w:tabs>
        <w:jc w:val="center"/>
        <w:rPr>
          <w:rFonts w:ascii="Times New Roman" w:hAnsi="Times New Roman"/>
        </w:rPr>
      </w:pPr>
      <w:r w:rsidRPr="00D552DB">
        <w:rPr>
          <w:rFonts w:ascii="Times New Roman" w:hAnsi="Times New Roman"/>
          <w:noProof/>
        </w:rPr>
        <w:drawing>
          <wp:inline distT="0" distB="0" distL="0" distR="0" wp14:anchorId="42E79ABF" wp14:editId="4A28641B">
            <wp:extent cx="3440343" cy="187642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43590" cy="1878196"/>
                    </a:xfrm>
                    <a:prstGeom prst="rect">
                      <a:avLst/>
                    </a:prstGeom>
                  </pic:spPr>
                </pic:pic>
              </a:graphicData>
            </a:graphic>
          </wp:inline>
        </w:drawing>
      </w:r>
    </w:p>
    <w:p w:rsidR="00A33187" w:rsidRPr="00D552DB" w:rsidRDefault="00A33187" w:rsidP="00773420">
      <w:pPr>
        <w:widowControl/>
        <w:tabs>
          <w:tab w:val="left" w:pos="-936"/>
          <w:tab w:val="left" w:pos="-216"/>
          <w:tab w:val="left" w:pos="504"/>
          <w:tab w:val="left" w:pos="864"/>
          <w:tab w:val="left" w:pos="1260"/>
          <w:tab w:val="left" w:pos="1710"/>
        </w:tabs>
        <w:ind w:left="1260"/>
        <w:rPr>
          <w:rFonts w:ascii="Times New Roman" w:hAnsi="Times New Roman"/>
        </w:rPr>
      </w:pPr>
    </w:p>
    <w:p w:rsidR="00E76AC6" w:rsidRPr="00D552DB" w:rsidRDefault="0009187C" w:rsidP="0009187C">
      <w:pPr>
        <w:widowControl/>
        <w:tabs>
          <w:tab w:val="left" w:pos="-936"/>
          <w:tab w:val="left" w:pos="-216"/>
          <w:tab w:val="left" w:pos="504"/>
          <w:tab w:val="left" w:pos="864"/>
          <w:tab w:val="left" w:pos="1260"/>
          <w:tab w:val="left" w:pos="1710"/>
        </w:tabs>
        <w:ind w:left="1260" w:hanging="1260"/>
        <w:rPr>
          <w:rFonts w:ascii="Times New Roman" w:hAnsi="Times New Roman"/>
        </w:rPr>
      </w:pPr>
      <w:r>
        <w:rPr>
          <w:rFonts w:ascii="Times New Roman" w:hAnsi="Times New Roman"/>
        </w:rPr>
        <w:tab/>
      </w:r>
      <w:r>
        <w:rPr>
          <w:rFonts w:ascii="Times New Roman" w:hAnsi="Times New Roman"/>
        </w:rPr>
        <w:tab/>
      </w:r>
      <w:r w:rsidR="00E76AC6" w:rsidRPr="00D552DB">
        <w:rPr>
          <w:rFonts w:ascii="Times New Roman" w:hAnsi="Times New Roman"/>
        </w:rPr>
        <w:t xml:space="preserve">d. </w:t>
      </w:r>
      <w:r w:rsidR="00E76AC6" w:rsidRPr="00D552DB">
        <w:rPr>
          <w:rFonts w:ascii="Times New Roman" w:hAnsi="Times New Roman"/>
        </w:rPr>
        <w:tab/>
        <w:t>The top 4 shippers based on current year on-time percentage (Blue Box Shipping, Cheetah LLC, Smith Logistics, and Granite State Carriers) all have positive increases from the previous year and high on-time percentages. These are good candidates for carriers to use in the future.</w:t>
      </w:r>
    </w:p>
    <w:p w:rsidR="00E76AC6" w:rsidRPr="00D552DB" w:rsidRDefault="00E76AC6" w:rsidP="00773420">
      <w:pPr>
        <w:widowControl/>
        <w:tabs>
          <w:tab w:val="left" w:pos="-936"/>
          <w:tab w:val="left" w:pos="-216"/>
          <w:tab w:val="left" w:pos="504"/>
          <w:tab w:val="left" w:pos="864"/>
          <w:tab w:val="left" w:pos="1260"/>
          <w:tab w:val="left" w:pos="1710"/>
        </w:tabs>
        <w:ind w:left="1260"/>
        <w:rPr>
          <w:rFonts w:ascii="Times New Roman" w:hAnsi="Times New Roman"/>
        </w:rPr>
      </w:pPr>
    </w:p>
    <w:p w:rsidR="00A33187" w:rsidRPr="00D552DB" w:rsidRDefault="00A33187" w:rsidP="00773420">
      <w:pPr>
        <w:widowControl/>
        <w:tabs>
          <w:tab w:val="left" w:pos="-936"/>
          <w:tab w:val="left" w:pos="-216"/>
          <w:tab w:val="left" w:pos="504"/>
          <w:tab w:val="left" w:pos="864"/>
          <w:tab w:val="left" w:pos="1260"/>
          <w:tab w:val="left" w:pos="1710"/>
        </w:tabs>
        <w:ind w:left="1260"/>
        <w:rPr>
          <w:rFonts w:ascii="Times New Roman" w:hAnsi="Times New Roman"/>
        </w:rPr>
      </w:pPr>
    </w:p>
    <w:p w:rsidR="00891949" w:rsidRPr="00D552DB" w:rsidRDefault="0009187C" w:rsidP="0009187C">
      <w:pPr>
        <w:tabs>
          <w:tab w:val="left" w:pos="450"/>
          <w:tab w:val="left" w:pos="900"/>
          <w:tab w:val="left" w:pos="1260"/>
        </w:tabs>
        <w:ind w:left="450"/>
        <w:rPr>
          <w:rFonts w:ascii="Times New Roman" w:hAnsi="Times New Roman"/>
        </w:rPr>
      </w:pPr>
      <w:r>
        <w:rPr>
          <w:rFonts w:ascii="Times New Roman" w:hAnsi="Times New Roman"/>
        </w:rPr>
        <w:t>4.</w:t>
      </w:r>
      <w:r>
        <w:rPr>
          <w:rFonts w:ascii="Times New Roman" w:hAnsi="Times New Roman"/>
        </w:rPr>
        <w:tab/>
      </w:r>
      <w:proofErr w:type="gramStart"/>
      <w:r>
        <w:rPr>
          <w:rFonts w:ascii="Times New Roman" w:hAnsi="Times New Roman"/>
        </w:rPr>
        <w:t>a</w:t>
      </w:r>
      <w:proofErr w:type="gramEnd"/>
      <w:r>
        <w:rPr>
          <w:rFonts w:ascii="Times New Roman" w:hAnsi="Times New Roman"/>
        </w:rPr>
        <w:t>.</w:t>
      </w:r>
      <w:r>
        <w:rPr>
          <w:rFonts w:ascii="Times New Roman" w:hAnsi="Times New Roman"/>
        </w:rPr>
        <w:tab/>
      </w:r>
      <w:r w:rsidR="00891949" w:rsidRPr="00D552DB">
        <w:rPr>
          <w:rFonts w:ascii="Times New Roman" w:hAnsi="Times New Roman"/>
        </w:rPr>
        <w:t>The relative frequency of D is 1.0 – 0.22 – 0.18 – 0.40 = 0.2</w:t>
      </w:r>
      <w:r w:rsidR="000008D5">
        <w:rPr>
          <w:rFonts w:ascii="Times New Roman" w:hAnsi="Times New Roman"/>
        </w:rPr>
        <w:t>0</w:t>
      </w:r>
      <w:r w:rsidR="00891949" w:rsidRPr="00D552DB">
        <w:rPr>
          <w:rFonts w:ascii="Times New Roman" w:hAnsi="Times New Roman"/>
        </w:rPr>
        <w:t>.</w:t>
      </w:r>
    </w:p>
    <w:p w:rsidR="00891949" w:rsidRPr="00D552DB" w:rsidRDefault="00891949" w:rsidP="0009187C">
      <w:pPr>
        <w:tabs>
          <w:tab w:val="left" w:pos="630"/>
          <w:tab w:val="left" w:pos="1260"/>
        </w:tabs>
        <w:ind w:left="1260" w:hanging="720"/>
        <w:rPr>
          <w:rFonts w:ascii="Times New Roman" w:hAnsi="Times New Roman"/>
        </w:rPr>
      </w:pPr>
    </w:p>
    <w:p w:rsidR="00891949" w:rsidRPr="00D552DB" w:rsidRDefault="0009187C" w:rsidP="0009187C">
      <w:pPr>
        <w:tabs>
          <w:tab w:val="left" w:pos="630"/>
          <w:tab w:val="left" w:pos="900"/>
          <w:tab w:val="left" w:pos="1260"/>
        </w:tabs>
        <w:ind w:left="1260" w:hanging="720"/>
        <w:rPr>
          <w:rFonts w:ascii="Times New Roman" w:hAnsi="Times New Roman"/>
        </w:rPr>
      </w:pPr>
      <w:r>
        <w:rPr>
          <w:rFonts w:ascii="Times New Roman" w:hAnsi="Times New Roman"/>
        </w:rPr>
        <w:tab/>
      </w:r>
      <w:r>
        <w:rPr>
          <w:rFonts w:ascii="Times New Roman" w:hAnsi="Times New Roman"/>
        </w:rPr>
        <w:tab/>
      </w:r>
      <w:r w:rsidR="00891949" w:rsidRPr="00D552DB">
        <w:rPr>
          <w:rFonts w:ascii="Times New Roman" w:hAnsi="Times New Roman"/>
        </w:rPr>
        <w:t>b.</w:t>
      </w:r>
      <w:r w:rsidR="00891949" w:rsidRPr="00D552DB">
        <w:rPr>
          <w:rFonts w:ascii="Times New Roman" w:hAnsi="Times New Roman"/>
        </w:rPr>
        <w:tab/>
        <w:t>If the total sample size is 200 the frequency of D is 0.2</w:t>
      </w:r>
      <w:r w:rsidR="000008D5">
        <w:rPr>
          <w:rFonts w:ascii="Times New Roman" w:hAnsi="Times New Roman"/>
        </w:rPr>
        <w:t>0</w:t>
      </w:r>
      <w:r w:rsidR="00891949" w:rsidRPr="00D552DB">
        <w:rPr>
          <w:rFonts w:ascii="Times New Roman" w:hAnsi="Times New Roman"/>
        </w:rPr>
        <w:t>*200 = 40.</w:t>
      </w:r>
    </w:p>
    <w:p w:rsidR="00F9269D" w:rsidRPr="00D552DB" w:rsidRDefault="00F9269D" w:rsidP="0009187C">
      <w:pPr>
        <w:tabs>
          <w:tab w:val="left" w:pos="630"/>
          <w:tab w:val="left" w:pos="1260"/>
        </w:tabs>
        <w:ind w:left="1260" w:hanging="720"/>
        <w:rPr>
          <w:rFonts w:ascii="Times New Roman" w:hAnsi="Times New Roman"/>
        </w:rPr>
      </w:pPr>
    </w:p>
    <w:p w:rsidR="00F9269D" w:rsidRPr="00D552DB" w:rsidRDefault="00F9269D" w:rsidP="0009187C">
      <w:pPr>
        <w:tabs>
          <w:tab w:val="left" w:pos="900"/>
          <w:tab w:val="left" w:pos="1260"/>
        </w:tabs>
        <w:ind w:left="1260" w:hanging="720"/>
        <w:rPr>
          <w:rFonts w:ascii="Times New Roman" w:hAnsi="Times New Roman"/>
        </w:rPr>
      </w:pPr>
      <w:r w:rsidRPr="00D552DB">
        <w:rPr>
          <w:rFonts w:ascii="Times New Roman" w:hAnsi="Times New Roman"/>
        </w:rPr>
        <w:tab/>
      </w:r>
      <w:proofErr w:type="gramStart"/>
      <w:r w:rsidRPr="00D552DB">
        <w:rPr>
          <w:rFonts w:ascii="Times New Roman" w:hAnsi="Times New Roman"/>
        </w:rPr>
        <w:t>c</w:t>
      </w:r>
      <w:proofErr w:type="gramEnd"/>
      <w:r w:rsidRPr="00D552DB">
        <w:rPr>
          <w:rFonts w:ascii="Times New Roman" w:hAnsi="Times New Roman"/>
        </w:rPr>
        <w:t>. and d.</w:t>
      </w:r>
    </w:p>
    <w:tbl>
      <w:tblPr>
        <w:tblW w:w="0" w:type="auto"/>
        <w:jc w:val="center"/>
        <w:tblLook w:val="04A0" w:firstRow="1" w:lastRow="0" w:firstColumn="1" w:lastColumn="0" w:noHBand="0" w:noVBand="1"/>
      </w:tblPr>
      <w:tblGrid>
        <w:gridCol w:w="650"/>
        <w:gridCol w:w="1777"/>
        <w:gridCol w:w="1061"/>
        <w:gridCol w:w="1277"/>
      </w:tblGrid>
      <w:tr w:rsidR="00F9269D" w:rsidRPr="00D552DB" w:rsidTr="00F9269D">
        <w:trPr>
          <w:trHeight w:val="315"/>
          <w:jc w:val="center"/>
        </w:trPr>
        <w:tc>
          <w:tcPr>
            <w:tcW w:w="0" w:type="auto"/>
            <w:tcBorders>
              <w:top w:val="nil"/>
              <w:left w:val="nil"/>
              <w:bottom w:val="nil"/>
              <w:right w:val="nil"/>
            </w:tcBorders>
            <w:shd w:val="clear" w:color="auto" w:fill="auto"/>
            <w:noWrap/>
            <w:vAlign w:val="bottom"/>
            <w:hideMark/>
          </w:tcPr>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Class</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Relative Frequency</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Frequency</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 Frequency</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A</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0.22</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44</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22</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B</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0.18</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36</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18</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C</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0.40</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80</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40</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D</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0.20</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40</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20</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Total</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1.0</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200</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100</w:t>
            </w:r>
          </w:p>
        </w:tc>
      </w:tr>
    </w:tbl>
    <w:p w:rsidR="00E76AC6" w:rsidRPr="00D552DB" w:rsidRDefault="00E76AC6" w:rsidP="00E76AC6">
      <w:pPr>
        <w:tabs>
          <w:tab w:val="left" w:pos="900"/>
          <w:tab w:val="left" w:pos="1260"/>
        </w:tabs>
        <w:ind w:left="1260" w:hanging="720"/>
        <w:rPr>
          <w:rFonts w:ascii="Times New Roman" w:hAnsi="Times New Roman"/>
        </w:rPr>
      </w:pPr>
      <w:r w:rsidRPr="00D552DB">
        <w:rPr>
          <w:rFonts w:ascii="Times New Roman" w:hAnsi="Times New Roman"/>
        </w:rPr>
        <w:tab/>
      </w:r>
    </w:p>
    <w:p w:rsidR="00891949" w:rsidRPr="00D552DB" w:rsidRDefault="00891949" w:rsidP="00A33187">
      <w:pPr>
        <w:tabs>
          <w:tab w:val="left" w:pos="900"/>
          <w:tab w:val="left" w:pos="1260"/>
        </w:tabs>
        <w:ind w:left="1260" w:hanging="720"/>
        <w:rPr>
          <w:rFonts w:ascii="Times New Roman" w:hAnsi="Times New Roman"/>
        </w:rPr>
      </w:pPr>
    </w:p>
    <w:p w:rsidR="00A33187" w:rsidRPr="00D552DB" w:rsidRDefault="00891949" w:rsidP="0009187C">
      <w:pPr>
        <w:tabs>
          <w:tab w:val="left" w:pos="900"/>
          <w:tab w:val="left" w:pos="1260"/>
        </w:tabs>
        <w:ind w:left="450"/>
        <w:rPr>
          <w:rFonts w:ascii="Times New Roman" w:hAnsi="Times New Roman"/>
        </w:rPr>
      </w:pPr>
      <w:r w:rsidRPr="00D552DB">
        <w:rPr>
          <w:rFonts w:ascii="Times New Roman" w:hAnsi="Times New Roman"/>
        </w:rPr>
        <w:t>5.</w:t>
      </w:r>
      <w:r w:rsidRPr="00D552DB">
        <w:rPr>
          <w:rFonts w:ascii="Times New Roman" w:hAnsi="Times New Roman"/>
        </w:rPr>
        <w:tab/>
      </w:r>
      <w:proofErr w:type="gramStart"/>
      <w:r w:rsidR="00A33187" w:rsidRPr="00D552DB">
        <w:rPr>
          <w:rFonts w:ascii="Times New Roman" w:hAnsi="Times New Roman"/>
        </w:rPr>
        <w:t>a</w:t>
      </w:r>
      <w:proofErr w:type="gramEnd"/>
      <w:r w:rsidR="00A33187" w:rsidRPr="00D552DB">
        <w:rPr>
          <w:rFonts w:ascii="Times New Roman" w:hAnsi="Times New Roman"/>
        </w:rPr>
        <w:t>.</w:t>
      </w:r>
      <w:r w:rsidR="00A33187" w:rsidRPr="00D552DB">
        <w:rPr>
          <w:rFonts w:ascii="Times New Roman" w:hAnsi="Times New Roman"/>
        </w:rPr>
        <w:tab/>
        <w:t>These data are categorical.</w:t>
      </w:r>
    </w:p>
    <w:p w:rsidR="00A33187" w:rsidRPr="00D552DB" w:rsidRDefault="00A33187" w:rsidP="0009187C">
      <w:pPr>
        <w:tabs>
          <w:tab w:val="left" w:pos="900"/>
          <w:tab w:val="left" w:pos="1260"/>
        </w:tabs>
        <w:ind w:left="450" w:hanging="720"/>
        <w:rPr>
          <w:rFonts w:ascii="Times New Roman" w:hAnsi="Times New Roman"/>
        </w:rPr>
      </w:pPr>
    </w:p>
    <w:p w:rsidR="00A33187" w:rsidRPr="00D552DB" w:rsidRDefault="00A33187" w:rsidP="0009187C">
      <w:pPr>
        <w:tabs>
          <w:tab w:val="left" w:pos="900"/>
          <w:tab w:val="left" w:pos="1260"/>
        </w:tabs>
        <w:ind w:left="450" w:hanging="720"/>
        <w:rPr>
          <w:rFonts w:ascii="Times New Roman" w:hAnsi="Times New Roman"/>
        </w:rPr>
      </w:pPr>
      <w:r w:rsidRPr="00D552DB">
        <w:rPr>
          <w:rFonts w:ascii="Times New Roman" w:hAnsi="Times New Roman"/>
        </w:rPr>
        <w:tab/>
      </w:r>
      <w:r w:rsidR="0009187C">
        <w:rPr>
          <w:rFonts w:ascii="Times New Roman" w:hAnsi="Times New Roman"/>
        </w:rPr>
        <w:tab/>
      </w:r>
      <w:proofErr w:type="gramStart"/>
      <w:r w:rsidRPr="00D552DB">
        <w:rPr>
          <w:rFonts w:ascii="Times New Roman" w:hAnsi="Times New Roman"/>
        </w:rPr>
        <w:t>b</w:t>
      </w:r>
      <w:proofErr w:type="gramEnd"/>
      <w:r w:rsidRPr="00D552DB">
        <w:rPr>
          <w:rFonts w:ascii="Times New Roman" w:hAnsi="Times New Roman"/>
        </w:rPr>
        <w:t>.</w:t>
      </w:r>
    </w:p>
    <w:tbl>
      <w:tblPr>
        <w:tblW w:w="3480" w:type="dxa"/>
        <w:tblInd w:w="1485" w:type="dxa"/>
        <w:tblLook w:val="04A0" w:firstRow="1" w:lastRow="0" w:firstColumn="1" w:lastColumn="0" w:noHBand="0" w:noVBand="1"/>
      </w:tblPr>
      <w:tblGrid>
        <w:gridCol w:w="1122"/>
        <w:gridCol w:w="1511"/>
        <w:gridCol w:w="1511"/>
      </w:tblGrid>
      <w:tr w:rsidR="00A33187" w:rsidRPr="00D552DB" w:rsidTr="00297984">
        <w:trPr>
          <w:trHeight w:val="315"/>
        </w:trPr>
        <w:tc>
          <w:tcPr>
            <w:tcW w:w="1080" w:type="dxa"/>
            <w:tcBorders>
              <w:top w:val="nil"/>
              <w:left w:val="nil"/>
              <w:bottom w:val="nil"/>
              <w:right w:val="nil"/>
            </w:tcBorders>
            <w:shd w:val="clear" w:color="auto" w:fill="auto"/>
            <w:noWrap/>
            <w:vAlign w:val="bottom"/>
            <w:hideMark/>
          </w:tcPr>
          <w:p w:rsidR="00A33187" w:rsidRPr="00D552DB" w:rsidRDefault="00A3318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Show</w:t>
            </w:r>
          </w:p>
        </w:tc>
        <w:tc>
          <w:tcPr>
            <w:tcW w:w="1080" w:type="dxa"/>
            <w:tcBorders>
              <w:top w:val="nil"/>
              <w:left w:val="nil"/>
              <w:bottom w:val="nil"/>
              <w:right w:val="nil"/>
            </w:tcBorders>
            <w:shd w:val="clear" w:color="auto" w:fill="auto"/>
            <w:noWrap/>
            <w:vAlign w:val="bottom"/>
            <w:hideMark/>
          </w:tcPr>
          <w:p w:rsidR="00A33187" w:rsidRPr="00D552DB" w:rsidRDefault="00A3318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 xml:space="preserve"> Frequency</w:t>
            </w:r>
          </w:p>
        </w:tc>
        <w:tc>
          <w:tcPr>
            <w:tcW w:w="1320" w:type="dxa"/>
            <w:tcBorders>
              <w:top w:val="nil"/>
              <w:left w:val="nil"/>
              <w:bottom w:val="nil"/>
              <w:right w:val="nil"/>
            </w:tcBorders>
            <w:shd w:val="clear" w:color="auto" w:fill="auto"/>
            <w:noWrap/>
            <w:vAlign w:val="bottom"/>
            <w:hideMark/>
          </w:tcPr>
          <w:p w:rsidR="00A33187" w:rsidRPr="00D552DB" w:rsidRDefault="00A3318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 Frequency</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A33187" w:rsidP="0009187C">
            <w:pPr>
              <w:tabs>
                <w:tab w:val="left" w:pos="900"/>
                <w:tab w:val="left" w:pos="1260"/>
              </w:tabs>
              <w:ind w:left="450"/>
              <w:jc w:val="center"/>
              <w:rPr>
                <w:rFonts w:ascii="Times New Roman" w:hAnsi="Times New Roman"/>
                <w:color w:val="000000"/>
              </w:rPr>
            </w:pPr>
            <w:proofErr w:type="spellStart"/>
            <w:r w:rsidRPr="00D552DB">
              <w:rPr>
                <w:rFonts w:ascii="Times New Roman" w:hAnsi="Times New Roman"/>
                <w:color w:val="000000"/>
              </w:rPr>
              <w:t>Jep</w:t>
            </w:r>
            <w:proofErr w:type="spellEnd"/>
          </w:p>
        </w:tc>
        <w:tc>
          <w:tcPr>
            <w:tcW w:w="1080" w:type="dxa"/>
            <w:tcBorders>
              <w:top w:val="nil"/>
              <w:left w:val="nil"/>
              <w:bottom w:val="nil"/>
              <w:right w:val="nil"/>
            </w:tcBorders>
            <w:shd w:val="clear" w:color="auto" w:fill="auto"/>
            <w:noWrap/>
            <w:vAlign w:val="bottom"/>
            <w:hideMark/>
          </w:tcPr>
          <w:p w:rsidR="00A33187" w:rsidRPr="00D552DB" w:rsidRDefault="00297984"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9</w:t>
            </w:r>
          </w:p>
        </w:tc>
        <w:tc>
          <w:tcPr>
            <w:tcW w:w="1320" w:type="dxa"/>
            <w:tcBorders>
              <w:top w:val="nil"/>
              <w:left w:val="nil"/>
              <w:bottom w:val="nil"/>
              <w:right w:val="nil"/>
            </w:tcBorders>
            <w:shd w:val="clear" w:color="auto" w:fill="auto"/>
            <w:noWrap/>
            <w:vAlign w:val="bottom"/>
            <w:hideMark/>
          </w:tcPr>
          <w:p w:rsidR="00A33187" w:rsidRPr="00D552DB" w:rsidRDefault="00297984"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18</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A3318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JJ</w:t>
            </w:r>
          </w:p>
        </w:tc>
        <w:tc>
          <w:tcPr>
            <w:tcW w:w="1080" w:type="dxa"/>
            <w:tcBorders>
              <w:top w:val="nil"/>
              <w:left w:val="nil"/>
              <w:bottom w:val="nil"/>
              <w:right w:val="nil"/>
            </w:tcBorders>
            <w:shd w:val="clear" w:color="auto" w:fill="auto"/>
            <w:noWrap/>
            <w:vAlign w:val="bottom"/>
            <w:hideMark/>
          </w:tcPr>
          <w:p w:rsidR="00A33187" w:rsidRPr="00D552DB" w:rsidRDefault="00A3318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8</w:t>
            </w:r>
          </w:p>
        </w:tc>
        <w:tc>
          <w:tcPr>
            <w:tcW w:w="1320" w:type="dxa"/>
            <w:tcBorders>
              <w:top w:val="nil"/>
              <w:left w:val="nil"/>
              <w:bottom w:val="nil"/>
              <w:right w:val="nil"/>
            </w:tcBorders>
            <w:shd w:val="clear" w:color="auto" w:fill="auto"/>
            <w:noWrap/>
            <w:vAlign w:val="bottom"/>
            <w:hideMark/>
          </w:tcPr>
          <w:p w:rsidR="00A33187" w:rsidRPr="00D552DB" w:rsidRDefault="00A3318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16</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297984"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BBT</w:t>
            </w:r>
          </w:p>
        </w:tc>
        <w:tc>
          <w:tcPr>
            <w:tcW w:w="1080" w:type="dxa"/>
            <w:tcBorders>
              <w:top w:val="nil"/>
              <w:left w:val="nil"/>
              <w:bottom w:val="nil"/>
              <w:right w:val="nil"/>
            </w:tcBorders>
            <w:shd w:val="clear" w:color="auto" w:fill="auto"/>
            <w:noWrap/>
            <w:vAlign w:val="bottom"/>
            <w:hideMark/>
          </w:tcPr>
          <w:p w:rsidR="00A33187" w:rsidRPr="00D552DB" w:rsidRDefault="00297984"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14</w:t>
            </w:r>
          </w:p>
        </w:tc>
        <w:tc>
          <w:tcPr>
            <w:tcW w:w="1320" w:type="dxa"/>
            <w:tcBorders>
              <w:top w:val="nil"/>
              <w:left w:val="nil"/>
              <w:bottom w:val="nil"/>
              <w:right w:val="nil"/>
            </w:tcBorders>
            <w:shd w:val="clear" w:color="auto" w:fill="auto"/>
            <w:noWrap/>
            <w:vAlign w:val="bottom"/>
            <w:hideMark/>
          </w:tcPr>
          <w:p w:rsidR="00A33187" w:rsidRPr="00D552DB" w:rsidRDefault="00297984"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28</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A3318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THM</w:t>
            </w:r>
          </w:p>
        </w:tc>
        <w:tc>
          <w:tcPr>
            <w:tcW w:w="1080" w:type="dxa"/>
            <w:tcBorders>
              <w:top w:val="nil"/>
              <w:left w:val="nil"/>
              <w:bottom w:val="nil"/>
              <w:right w:val="nil"/>
            </w:tcBorders>
            <w:shd w:val="clear" w:color="auto" w:fill="auto"/>
            <w:noWrap/>
            <w:vAlign w:val="bottom"/>
            <w:hideMark/>
          </w:tcPr>
          <w:p w:rsidR="00A33187" w:rsidRPr="00D552DB" w:rsidRDefault="00297984"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6</w:t>
            </w:r>
          </w:p>
        </w:tc>
        <w:tc>
          <w:tcPr>
            <w:tcW w:w="1320" w:type="dxa"/>
            <w:tcBorders>
              <w:top w:val="nil"/>
              <w:left w:val="nil"/>
              <w:bottom w:val="nil"/>
              <w:right w:val="nil"/>
            </w:tcBorders>
            <w:shd w:val="clear" w:color="auto" w:fill="auto"/>
            <w:noWrap/>
            <w:vAlign w:val="bottom"/>
            <w:hideMark/>
          </w:tcPr>
          <w:p w:rsidR="00A33187" w:rsidRPr="00D552DB" w:rsidRDefault="00297984"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12</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A33187" w:rsidP="0009187C">
            <w:pPr>
              <w:tabs>
                <w:tab w:val="left" w:pos="900"/>
                <w:tab w:val="left" w:pos="1260"/>
              </w:tabs>
              <w:ind w:left="450"/>
              <w:jc w:val="center"/>
              <w:rPr>
                <w:rFonts w:ascii="Times New Roman" w:hAnsi="Times New Roman"/>
                <w:color w:val="000000"/>
              </w:rPr>
            </w:pPr>
            <w:proofErr w:type="spellStart"/>
            <w:r w:rsidRPr="00D552DB">
              <w:rPr>
                <w:rFonts w:ascii="Times New Roman" w:hAnsi="Times New Roman"/>
                <w:color w:val="000000"/>
              </w:rPr>
              <w:t>WoF</w:t>
            </w:r>
            <w:proofErr w:type="spellEnd"/>
          </w:p>
        </w:tc>
        <w:tc>
          <w:tcPr>
            <w:tcW w:w="1080" w:type="dxa"/>
            <w:tcBorders>
              <w:top w:val="nil"/>
              <w:left w:val="nil"/>
              <w:bottom w:val="single" w:sz="4" w:space="0" w:color="auto"/>
              <w:right w:val="nil"/>
            </w:tcBorders>
            <w:shd w:val="clear" w:color="auto" w:fill="auto"/>
            <w:noWrap/>
            <w:vAlign w:val="bottom"/>
            <w:hideMark/>
          </w:tcPr>
          <w:p w:rsidR="00A33187" w:rsidRPr="00D552DB" w:rsidRDefault="00A3318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13</w:t>
            </w:r>
          </w:p>
        </w:tc>
        <w:tc>
          <w:tcPr>
            <w:tcW w:w="1320" w:type="dxa"/>
            <w:tcBorders>
              <w:top w:val="nil"/>
              <w:left w:val="nil"/>
              <w:bottom w:val="single" w:sz="4" w:space="0" w:color="auto"/>
              <w:right w:val="nil"/>
            </w:tcBorders>
            <w:shd w:val="clear" w:color="auto" w:fill="auto"/>
            <w:noWrap/>
            <w:vAlign w:val="bottom"/>
            <w:hideMark/>
          </w:tcPr>
          <w:p w:rsidR="00A33187" w:rsidRPr="00D552DB" w:rsidRDefault="00A3318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26</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A3318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Total</w:t>
            </w:r>
          </w:p>
        </w:tc>
        <w:tc>
          <w:tcPr>
            <w:tcW w:w="1080" w:type="dxa"/>
            <w:tcBorders>
              <w:top w:val="nil"/>
              <w:left w:val="nil"/>
              <w:bottom w:val="nil"/>
              <w:right w:val="nil"/>
            </w:tcBorders>
            <w:shd w:val="clear" w:color="auto" w:fill="auto"/>
            <w:noWrap/>
            <w:vAlign w:val="bottom"/>
            <w:hideMark/>
          </w:tcPr>
          <w:p w:rsidR="00A33187" w:rsidRPr="00D552DB" w:rsidRDefault="00A3318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50</w:t>
            </w:r>
          </w:p>
        </w:tc>
        <w:tc>
          <w:tcPr>
            <w:tcW w:w="1320" w:type="dxa"/>
            <w:tcBorders>
              <w:top w:val="nil"/>
              <w:left w:val="nil"/>
              <w:bottom w:val="nil"/>
              <w:right w:val="nil"/>
            </w:tcBorders>
            <w:shd w:val="clear" w:color="auto" w:fill="auto"/>
            <w:noWrap/>
            <w:vAlign w:val="bottom"/>
            <w:hideMark/>
          </w:tcPr>
          <w:p w:rsidR="00A33187" w:rsidRPr="00D552DB" w:rsidRDefault="00A3318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100</w:t>
            </w:r>
          </w:p>
        </w:tc>
      </w:tr>
    </w:tbl>
    <w:p w:rsidR="00A33187" w:rsidRPr="00D552DB" w:rsidRDefault="00A33187" w:rsidP="0009187C">
      <w:pPr>
        <w:pStyle w:val="ListParagraph"/>
        <w:tabs>
          <w:tab w:val="left" w:pos="900"/>
          <w:tab w:val="left" w:pos="1260"/>
        </w:tabs>
        <w:ind w:left="450"/>
        <w:rPr>
          <w:sz w:val="20"/>
          <w:szCs w:val="20"/>
        </w:rPr>
      </w:pPr>
    </w:p>
    <w:p w:rsidR="00647E74" w:rsidRPr="00D552DB" w:rsidRDefault="0009187C" w:rsidP="0009187C">
      <w:pPr>
        <w:pStyle w:val="ListParagraph"/>
        <w:tabs>
          <w:tab w:val="left" w:pos="900"/>
          <w:tab w:val="left" w:pos="1260"/>
        </w:tabs>
        <w:ind w:left="1260" w:hanging="810"/>
        <w:contextualSpacing/>
        <w:rPr>
          <w:sz w:val="20"/>
          <w:szCs w:val="20"/>
        </w:rPr>
      </w:pPr>
      <w:r>
        <w:rPr>
          <w:sz w:val="20"/>
          <w:szCs w:val="20"/>
        </w:rPr>
        <w:tab/>
      </w:r>
      <w:r w:rsidR="00A33187" w:rsidRPr="00D552DB">
        <w:rPr>
          <w:sz w:val="20"/>
          <w:szCs w:val="20"/>
        </w:rPr>
        <w:t>c.</w:t>
      </w:r>
      <w:r w:rsidR="00E76AC6" w:rsidRPr="00D552DB">
        <w:rPr>
          <w:sz w:val="20"/>
          <w:szCs w:val="20"/>
        </w:rPr>
        <w:tab/>
      </w:r>
      <w:r w:rsidR="00A33187" w:rsidRPr="00D552DB">
        <w:rPr>
          <w:sz w:val="20"/>
          <w:szCs w:val="20"/>
        </w:rPr>
        <w:t xml:space="preserve">The largest viewing audience is for </w:t>
      </w:r>
      <w:r w:rsidR="00E76AC6" w:rsidRPr="00D552DB">
        <w:rPr>
          <w:i/>
          <w:sz w:val="20"/>
          <w:szCs w:val="20"/>
        </w:rPr>
        <w:t>The Big Bang Theory</w:t>
      </w:r>
      <w:r w:rsidR="00A33187" w:rsidRPr="00D552DB">
        <w:rPr>
          <w:sz w:val="20"/>
          <w:szCs w:val="20"/>
        </w:rPr>
        <w:t xml:space="preserve"> and the second largest is for </w:t>
      </w:r>
      <w:r>
        <w:rPr>
          <w:i/>
          <w:sz w:val="20"/>
          <w:szCs w:val="20"/>
        </w:rPr>
        <w:t xml:space="preserve">Wheel of </w:t>
      </w:r>
      <w:r w:rsidR="00E76AC6" w:rsidRPr="00D552DB">
        <w:rPr>
          <w:i/>
          <w:sz w:val="20"/>
          <w:szCs w:val="20"/>
        </w:rPr>
        <w:t>Fortune</w:t>
      </w:r>
      <w:r w:rsidR="00A33187" w:rsidRPr="00D552DB">
        <w:rPr>
          <w:sz w:val="20"/>
          <w:szCs w:val="20"/>
        </w:rPr>
        <w:t>.</w:t>
      </w:r>
    </w:p>
    <w:p w:rsidR="00647E74" w:rsidRPr="00D552DB" w:rsidRDefault="00647E74" w:rsidP="0009187C">
      <w:pPr>
        <w:pStyle w:val="ListParagraph"/>
        <w:tabs>
          <w:tab w:val="left" w:pos="900"/>
          <w:tab w:val="left" w:pos="1260"/>
        </w:tabs>
        <w:ind w:left="450" w:hanging="360"/>
        <w:contextualSpacing/>
        <w:rPr>
          <w:sz w:val="20"/>
          <w:szCs w:val="20"/>
        </w:rPr>
      </w:pPr>
    </w:p>
    <w:p w:rsidR="005B1DB7" w:rsidRPr="00D552DB" w:rsidRDefault="00E76AC6" w:rsidP="0009187C">
      <w:pPr>
        <w:tabs>
          <w:tab w:val="left" w:pos="900"/>
          <w:tab w:val="left" w:pos="1260"/>
        </w:tabs>
        <w:ind w:left="450"/>
        <w:rPr>
          <w:rFonts w:ascii="Times New Roman" w:hAnsi="Times New Roman"/>
        </w:rPr>
      </w:pPr>
      <w:r w:rsidRPr="00D552DB">
        <w:rPr>
          <w:rFonts w:ascii="Times New Roman" w:hAnsi="Times New Roman"/>
        </w:rPr>
        <w:t>6.</w:t>
      </w:r>
      <w:r w:rsidRPr="00D552DB">
        <w:rPr>
          <w:rFonts w:ascii="Times New Roman" w:hAnsi="Times New Roman"/>
        </w:rPr>
        <w:tab/>
      </w:r>
      <w:proofErr w:type="gramStart"/>
      <w:r w:rsidR="005B1DB7" w:rsidRPr="00D552DB">
        <w:rPr>
          <w:rFonts w:ascii="Times New Roman" w:hAnsi="Times New Roman"/>
        </w:rPr>
        <w:t>a</w:t>
      </w:r>
      <w:proofErr w:type="gramEnd"/>
      <w:r w:rsidR="005B1DB7" w:rsidRPr="00D552DB">
        <w:rPr>
          <w:rFonts w:ascii="Times New Roman" w:hAnsi="Times New Roman"/>
        </w:rPr>
        <w:t xml:space="preserve">. </w:t>
      </w:r>
      <w:r w:rsidR="005B1DB7" w:rsidRPr="00D552DB">
        <w:rPr>
          <w:rFonts w:ascii="Times New Roman" w:hAnsi="Times New Roman"/>
        </w:rPr>
        <w:tab/>
        <w:t>Least = 12, Highest = 23</w:t>
      </w:r>
    </w:p>
    <w:p w:rsidR="005B1DB7" w:rsidRPr="00D552DB" w:rsidRDefault="005B1DB7" w:rsidP="0009187C">
      <w:pPr>
        <w:tabs>
          <w:tab w:val="left" w:pos="900"/>
          <w:tab w:val="left" w:pos="1260"/>
        </w:tabs>
        <w:ind w:left="450"/>
        <w:rPr>
          <w:rFonts w:ascii="Times New Roman" w:hAnsi="Times New Roman"/>
        </w:rPr>
      </w:pPr>
    </w:p>
    <w:p w:rsidR="005B1DB7" w:rsidRPr="00D552DB" w:rsidRDefault="0009187C" w:rsidP="0009187C">
      <w:pPr>
        <w:tabs>
          <w:tab w:val="left" w:pos="900"/>
          <w:tab w:val="left" w:pos="1260"/>
        </w:tabs>
        <w:ind w:left="450"/>
        <w:rPr>
          <w:rFonts w:ascii="Times New Roman" w:hAnsi="Times New Roman"/>
        </w:rPr>
      </w:pPr>
      <w:r>
        <w:rPr>
          <w:rFonts w:ascii="Times New Roman" w:hAnsi="Times New Roman"/>
        </w:rPr>
        <w:tab/>
      </w:r>
      <w:proofErr w:type="gramStart"/>
      <w:r w:rsidR="005B1DB7" w:rsidRPr="00D552DB">
        <w:rPr>
          <w:rFonts w:ascii="Times New Roman" w:hAnsi="Times New Roman"/>
        </w:rPr>
        <w:t>b</w:t>
      </w:r>
      <w:proofErr w:type="gramEnd"/>
      <w:r w:rsidR="005B1DB7" w:rsidRPr="00D552DB">
        <w:rPr>
          <w:rFonts w:ascii="Times New Roman" w:hAnsi="Times New Roman"/>
        </w:rPr>
        <w:t>.</w:t>
      </w:r>
      <w:r w:rsidR="005B1DB7" w:rsidRPr="00D552DB">
        <w:rPr>
          <w:rFonts w:ascii="Times New Roman" w:hAnsi="Times New Roman"/>
        </w:rPr>
        <w:tab/>
      </w:r>
    </w:p>
    <w:tbl>
      <w:tblPr>
        <w:tblW w:w="4960" w:type="dxa"/>
        <w:jc w:val="center"/>
        <w:tblLook w:val="04A0" w:firstRow="1" w:lastRow="0" w:firstColumn="1" w:lastColumn="0" w:noHBand="0" w:noVBand="1"/>
      </w:tblPr>
      <w:tblGrid>
        <w:gridCol w:w="2820"/>
        <w:gridCol w:w="1577"/>
        <w:gridCol w:w="1577"/>
      </w:tblGrid>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color w:val="000000"/>
              </w:rPr>
            </w:pP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b/>
                <w:color w:val="000000"/>
              </w:rPr>
            </w:pPr>
            <w:r w:rsidRPr="00D552DB">
              <w:rPr>
                <w:rFonts w:ascii="Times New Roman" w:hAnsi="Times New Roman"/>
                <w:b/>
                <w:color w:val="000000"/>
              </w:rPr>
              <w:t>Percent</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b/>
                <w:bCs/>
                <w:color w:val="000000"/>
              </w:rPr>
            </w:pPr>
            <w:r w:rsidRPr="00D552DB">
              <w:rPr>
                <w:rFonts w:ascii="Times New Roman" w:hAnsi="Times New Roman"/>
                <w:b/>
                <w:bCs/>
                <w:color w:val="000000"/>
              </w:rPr>
              <w:t>Hours in Meetings per Week</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b/>
                <w:bCs/>
                <w:color w:val="000000"/>
              </w:rPr>
            </w:pPr>
            <w:r w:rsidRPr="00D552DB">
              <w:rPr>
                <w:rFonts w:ascii="Times New Roman" w:hAnsi="Times New Roman"/>
                <w:b/>
                <w:bCs/>
                <w:color w:val="000000"/>
              </w:rPr>
              <w:t>Frequency</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b/>
                <w:color w:val="000000"/>
              </w:rPr>
            </w:pPr>
            <w:r w:rsidRPr="00D552DB">
              <w:rPr>
                <w:rFonts w:ascii="Times New Roman" w:hAnsi="Times New Roman"/>
                <w:b/>
                <w:color w:val="000000"/>
              </w:rPr>
              <w:t>Frequency</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11-12</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4%</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13-14</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8%</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15-16</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6</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24%</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17-18</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3</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12%</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19-20</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5</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20%</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21-22</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4</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16%</w:t>
            </w:r>
          </w:p>
        </w:tc>
      </w:tr>
      <w:tr w:rsidR="005B1DB7" w:rsidRPr="00D552DB" w:rsidTr="00166F8D">
        <w:trPr>
          <w:trHeight w:val="330"/>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23-24</w:t>
            </w:r>
          </w:p>
        </w:tc>
        <w:tc>
          <w:tcPr>
            <w:tcW w:w="1080" w:type="dxa"/>
            <w:tcBorders>
              <w:top w:val="nil"/>
              <w:left w:val="nil"/>
              <w:bottom w:val="single" w:sz="8" w:space="0" w:color="auto"/>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4</w:t>
            </w:r>
          </w:p>
        </w:tc>
        <w:tc>
          <w:tcPr>
            <w:tcW w:w="1060" w:type="dxa"/>
            <w:tcBorders>
              <w:top w:val="nil"/>
              <w:left w:val="nil"/>
              <w:bottom w:val="single" w:sz="8" w:space="0" w:color="auto"/>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16%</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25</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100%</w:t>
            </w:r>
          </w:p>
        </w:tc>
      </w:tr>
    </w:tbl>
    <w:p w:rsidR="005B1DB7" w:rsidRPr="00D552DB" w:rsidRDefault="005B1DB7" w:rsidP="0009187C">
      <w:pPr>
        <w:tabs>
          <w:tab w:val="left" w:pos="900"/>
          <w:tab w:val="left" w:pos="1260"/>
        </w:tabs>
        <w:ind w:left="450"/>
        <w:rPr>
          <w:rFonts w:ascii="Times New Roman" w:hAnsi="Times New Roman"/>
        </w:rPr>
      </w:pPr>
    </w:p>
    <w:p w:rsidR="0035768B" w:rsidRDefault="0009187C" w:rsidP="0009187C">
      <w:pPr>
        <w:tabs>
          <w:tab w:val="left" w:pos="900"/>
          <w:tab w:val="left" w:pos="1260"/>
        </w:tabs>
        <w:ind w:left="450"/>
        <w:rPr>
          <w:rFonts w:ascii="Times New Roman" w:hAnsi="Times New Roman"/>
        </w:rPr>
      </w:pPr>
      <w:r>
        <w:rPr>
          <w:rFonts w:ascii="Times New Roman" w:hAnsi="Times New Roman"/>
        </w:rPr>
        <w:tab/>
      </w:r>
    </w:p>
    <w:p w:rsidR="0035768B" w:rsidRDefault="0035768B">
      <w:pPr>
        <w:widowControl/>
        <w:rPr>
          <w:rFonts w:ascii="Times New Roman" w:hAnsi="Times New Roman"/>
        </w:rPr>
      </w:pPr>
      <w:r>
        <w:rPr>
          <w:rFonts w:ascii="Times New Roman" w:hAnsi="Times New Roman"/>
        </w:rPr>
        <w:br w:type="page"/>
      </w:r>
    </w:p>
    <w:p w:rsidR="005B1DB7" w:rsidRPr="00D552DB" w:rsidRDefault="0035768B" w:rsidP="0035768B">
      <w:pPr>
        <w:tabs>
          <w:tab w:val="left" w:pos="900"/>
          <w:tab w:val="left" w:pos="1260"/>
        </w:tabs>
        <w:ind w:left="450"/>
        <w:rPr>
          <w:rFonts w:ascii="Times New Roman" w:hAnsi="Times New Roman"/>
        </w:rPr>
      </w:pPr>
      <w:r>
        <w:rPr>
          <w:rFonts w:ascii="Times New Roman" w:hAnsi="Times New Roman"/>
        </w:rPr>
        <w:lastRenderedPageBreak/>
        <w:tab/>
      </w:r>
      <w:proofErr w:type="gramStart"/>
      <w:r w:rsidR="005B1DB7" w:rsidRPr="00D552DB">
        <w:rPr>
          <w:rFonts w:ascii="Times New Roman" w:hAnsi="Times New Roman"/>
        </w:rPr>
        <w:t>c</w:t>
      </w:r>
      <w:proofErr w:type="gramEnd"/>
      <w:r w:rsidR="005B1DB7" w:rsidRPr="00D552DB">
        <w:rPr>
          <w:rFonts w:ascii="Times New Roman" w:hAnsi="Times New Roman"/>
        </w:rPr>
        <w:t>.</w:t>
      </w:r>
      <w:r w:rsidR="005B1DB7" w:rsidRPr="00D552DB">
        <w:rPr>
          <w:rFonts w:ascii="Times New Roman" w:hAnsi="Times New Roman"/>
        </w:rPr>
        <w:tab/>
      </w:r>
    </w:p>
    <w:p w:rsidR="005B1DB7" w:rsidRPr="00D552DB" w:rsidRDefault="005B1DB7" w:rsidP="0009187C">
      <w:pPr>
        <w:tabs>
          <w:tab w:val="left" w:pos="900"/>
          <w:tab w:val="left" w:pos="1260"/>
        </w:tabs>
        <w:ind w:left="450"/>
        <w:rPr>
          <w:rFonts w:ascii="Times New Roman" w:hAnsi="Times New Roman"/>
        </w:rPr>
      </w:pPr>
    </w:p>
    <w:p w:rsidR="005B1DB7" w:rsidRPr="00D552DB" w:rsidRDefault="005B1DB7" w:rsidP="0009187C">
      <w:pPr>
        <w:tabs>
          <w:tab w:val="left" w:pos="900"/>
          <w:tab w:val="left" w:pos="1260"/>
        </w:tabs>
        <w:ind w:left="450"/>
        <w:jc w:val="center"/>
        <w:rPr>
          <w:rFonts w:ascii="Times New Roman" w:hAnsi="Times New Roman"/>
        </w:rPr>
      </w:pPr>
      <w:r w:rsidRPr="00D552DB">
        <w:rPr>
          <w:rFonts w:ascii="Times New Roman" w:hAnsi="Times New Roman"/>
          <w:noProof/>
        </w:rPr>
        <w:drawing>
          <wp:inline distT="0" distB="0" distL="0" distR="0" wp14:anchorId="1CD7B789" wp14:editId="1AA8CD7A">
            <wp:extent cx="3683479" cy="246715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1DB7" w:rsidRPr="00D552DB" w:rsidRDefault="005B1DB7" w:rsidP="0009187C">
      <w:pPr>
        <w:tabs>
          <w:tab w:val="left" w:pos="900"/>
          <w:tab w:val="left" w:pos="1260"/>
        </w:tabs>
        <w:ind w:left="450"/>
        <w:rPr>
          <w:rFonts w:ascii="Times New Roman" w:hAnsi="Times New Roman"/>
        </w:rPr>
      </w:pPr>
    </w:p>
    <w:p w:rsidR="005B1DB7" w:rsidRPr="00D552DB" w:rsidRDefault="005B1DB7" w:rsidP="0009187C">
      <w:pPr>
        <w:tabs>
          <w:tab w:val="left" w:pos="900"/>
          <w:tab w:val="left" w:pos="1260"/>
        </w:tabs>
        <w:ind w:left="450" w:firstLine="720"/>
        <w:rPr>
          <w:rFonts w:ascii="Times New Roman" w:hAnsi="Times New Roman"/>
        </w:rPr>
      </w:pPr>
      <w:r w:rsidRPr="00D552DB">
        <w:rPr>
          <w:rFonts w:ascii="Times New Roman" w:hAnsi="Times New Roman"/>
        </w:rPr>
        <w:t>The distribution is slightly skewed to the left.</w:t>
      </w:r>
    </w:p>
    <w:p w:rsidR="004602B3" w:rsidRPr="00D552DB" w:rsidRDefault="004602B3" w:rsidP="0009187C">
      <w:pPr>
        <w:tabs>
          <w:tab w:val="left" w:pos="900"/>
          <w:tab w:val="left" w:pos="1260"/>
        </w:tabs>
        <w:ind w:left="450" w:firstLine="720"/>
        <w:rPr>
          <w:rFonts w:ascii="Times New Roman" w:hAnsi="Times New Roman"/>
        </w:rPr>
      </w:pPr>
    </w:p>
    <w:p w:rsidR="004602B3" w:rsidRPr="00D552DB" w:rsidRDefault="004602B3" w:rsidP="0009187C">
      <w:pPr>
        <w:tabs>
          <w:tab w:val="left" w:pos="900"/>
          <w:tab w:val="left" w:pos="1260"/>
        </w:tabs>
        <w:ind w:left="450"/>
        <w:rPr>
          <w:rFonts w:ascii="Times New Roman" w:hAnsi="Times New Roman"/>
        </w:rPr>
      </w:pPr>
      <w:r w:rsidRPr="00D552DB">
        <w:rPr>
          <w:rFonts w:ascii="Times New Roman" w:hAnsi="Times New Roman"/>
        </w:rPr>
        <w:t xml:space="preserve">7. </w:t>
      </w:r>
      <w:r w:rsidRPr="00D552DB">
        <w:rPr>
          <w:rFonts w:ascii="Times New Roman" w:hAnsi="Times New Roman"/>
        </w:rPr>
        <w:tab/>
      </w:r>
      <w:proofErr w:type="gramStart"/>
      <w:r w:rsidRPr="00D552DB">
        <w:rPr>
          <w:rFonts w:ascii="Times New Roman" w:hAnsi="Times New Roman"/>
        </w:rPr>
        <w:t>a</w:t>
      </w:r>
      <w:proofErr w:type="gramEnd"/>
      <w:r w:rsidRPr="00D552DB">
        <w:rPr>
          <w:rFonts w:ascii="Times New Roman" w:hAnsi="Times New Roman"/>
        </w:rPr>
        <w:t>.</w:t>
      </w:r>
    </w:p>
    <w:tbl>
      <w:tblPr>
        <w:tblW w:w="5792" w:type="dxa"/>
        <w:jc w:val="center"/>
        <w:tblLook w:val="04A0" w:firstRow="1" w:lastRow="0" w:firstColumn="1" w:lastColumn="0" w:noHBand="0" w:noVBand="1"/>
      </w:tblPr>
      <w:tblGrid>
        <w:gridCol w:w="1770"/>
        <w:gridCol w:w="1847"/>
        <w:gridCol w:w="2175"/>
      </w:tblGrid>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b/>
                <w:bCs/>
                <w:color w:val="000000"/>
              </w:rPr>
            </w:pPr>
            <w:r w:rsidRPr="00D552DB">
              <w:rPr>
                <w:rFonts w:ascii="Times New Roman" w:hAnsi="Times New Roman"/>
                <w:b/>
                <w:bCs/>
                <w:color w:val="000000"/>
              </w:rPr>
              <w:t>Industry</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b/>
                <w:bCs/>
                <w:color w:val="000000"/>
              </w:rPr>
            </w:pPr>
            <w:r w:rsidRPr="00D552DB">
              <w:rPr>
                <w:rFonts w:ascii="Times New Roman" w:hAnsi="Times New Roman"/>
                <w:b/>
                <w:bCs/>
                <w:color w:val="000000"/>
              </w:rPr>
              <w:t>Frequency</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b/>
                <w:bCs/>
                <w:color w:val="000000"/>
              </w:rPr>
            </w:pPr>
            <w:r w:rsidRPr="00D552DB">
              <w:rPr>
                <w:rFonts w:ascii="Times New Roman" w:hAnsi="Times New Roman"/>
                <w:b/>
                <w:bCs/>
                <w:color w:val="000000"/>
              </w:rPr>
              <w:t>% Frequency</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Bank</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26</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13%</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Cable</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44</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22%</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Car</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42</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21%</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Cell</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60</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30%</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Collection</w:t>
            </w:r>
          </w:p>
        </w:tc>
        <w:tc>
          <w:tcPr>
            <w:tcW w:w="1847" w:type="dxa"/>
            <w:tcBorders>
              <w:top w:val="nil"/>
              <w:left w:val="nil"/>
              <w:bottom w:val="single" w:sz="4" w:space="0" w:color="auto"/>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28</w:t>
            </w:r>
          </w:p>
        </w:tc>
        <w:tc>
          <w:tcPr>
            <w:tcW w:w="2175" w:type="dxa"/>
            <w:tcBorders>
              <w:top w:val="nil"/>
              <w:left w:val="nil"/>
              <w:bottom w:val="single" w:sz="4" w:space="0" w:color="auto"/>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14%</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Total</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200</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100%</w:t>
            </w:r>
          </w:p>
        </w:tc>
      </w:tr>
    </w:tbl>
    <w:p w:rsidR="004602B3" w:rsidRPr="00D552DB" w:rsidRDefault="004602B3" w:rsidP="0009187C">
      <w:pPr>
        <w:tabs>
          <w:tab w:val="left" w:pos="900"/>
          <w:tab w:val="left" w:pos="1260"/>
        </w:tabs>
        <w:ind w:left="450"/>
        <w:rPr>
          <w:rFonts w:ascii="Times New Roman" w:hAnsi="Times New Roman"/>
        </w:rPr>
      </w:pPr>
    </w:p>
    <w:p w:rsidR="004602B3" w:rsidRPr="00D552DB" w:rsidRDefault="004602B3" w:rsidP="0009187C">
      <w:pPr>
        <w:tabs>
          <w:tab w:val="left" w:pos="900"/>
          <w:tab w:val="left" w:pos="1260"/>
        </w:tabs>
        <w:ind w:left="450" w:hanging="720"/>
        <w:rPr>
          <w:rFonts w:ascii="Times New Roman" w:hAnsi="Times New Roman"/>
        </w:rPr>
      </w:pPr>
      <w:r w:rsidRPr="00D552DB">
        <w:rPr>
          <w:rFonts w:ascii="Times New Roman" w:hAnsi="Times New Roman"/>
        </w:rPr>
        <w:tab/>
      </w:r>
      <w:r w:rsidR="0009187C">
        <w:rPr>
          <w:rFonts w:ascii="Times New Roman" w:hAnsi="Times New Roman"/>
        </w:rPr>
        <w:tab/>
      </w:r>
      <w:r w:rsidRPr="00D552DB">
        <w:rPr>
          <w:rFonts w:ascii="Times New Roman" w:hAnsi="Times New Roman"/>
        </w:rPr>
        <w:t xml:space="preserve">b. </w:t>
      </w:r>
      <w:r w:rsidR="00E22D9B">
        <w:rPr>
          <w:rFonts w:ascii="Times New Roman" w:hAnsi="Times New Roman"/>
        </w:rPr>
        <w:tab/>
      </w:r>
      <w:r w:rsidRPr="00D552DB">
        <w:rPr>
          <w:rFonts w:ascii="Times New Roman" w:hAnsi="Times New Roman"/>
        </w:rPr>
        <w:t>The cellular phone providers had the highest number of complaints.</w:t>
      </w:r>
    </w:p>
    <w:p w:rsidR="004602B3" w:rsidRPr="00D552DB" w:rsidRDefault="004602B3" w:rsidP="0009187C">
      <w:pPr>
        <w:tabs>
          <w:tab w:val="left" w:pos="900"/>
          <w:tab w:val="left" w:pos="1260"/>
        </w:tabs>
        <w:ind w:left="450" w:hanging="720"/>
        <w:rPr>
          <w:rFonts w:ascii="Times New Roman" w:hAnsi="Times New Roman"/>
        </w:rPr>
      </w:pPr>
    </w:p>
    <w:p w:rsidR="004602B3" w:rsidRPr="00D552DB" w:rsidRDefault="004602B3" w:rsidP="0009187C">
      <w:pPr>
        <w:tabs>
          <w:tab w:val="left" w:pos="900"/>
          <w:tab w:val="left" w:pos="1260"/>
        </w:tabs>
        <w:ind w:left="1260" w:hanging="1530"/>
        <w:rPr>
          <w:rFonts w:ascii="Times New Roman" w:hAnsi="Times New Roman"/>
        </w:rPr>
      </w:pPr>
      <w:r w:rsidRPr="00D552DB">
        <w:rPr>
          <w:rFonts w:ascii="Times New Roman" w:hAnsi="Times New Roman"/>
        </w:rPr>
        <w:tab/>
        <w:t>c.</w:t>
      </w:r>
      <w:r w:rsidRPr="00D552DB">
        <w:rPr>
          <w:rFonts w:ascii="Times New Roman" w:hAnsi="Times New Roman"/>
        </w:rPr>
        <w:tab/>
        <w:t>The percentage frequency distribution shows that the two financial industries (banks and collection agencies) had about the same number of complaints. Also, new car dealers and cable and satellite television companies also had about the same number of complaints.</w:t>
      </w:r>
    </w:p>
    <w:p w:rsidR="004602B3" w:rsidRPr="00D552DB" w:rsidRDefault="004602B3" w:rsidP="004602B3">
      <w:pPr>
        <w:tabs>
          <w:tab w:val="left" w:pos="900"/>
          <w:tab w:val="left" w:pos="1260"/>
        </w:tabs>
        <w:ind w:left="1260" w:hanging="720"/>
        <w:rPr>
          <w:rFonts w:ascii="Times New Roman" w:hAnsi="Times New Roman"/>
        </w:rPr>
      </w:pPr>
    </w:p>
    <w:p w:rsidR="004602B3" w:rsidRPr="00D552DB" w:rsidRDefault="004602B3" w:rsidP="0009187C">
      <w:pPr>
        <w:tabs>
          <w:tab w:val="left" w:pos="900"/>
          <w:tab w:val="left" w:pos="1260"/>
        </w:tabs>
        <w:ind w:left="450"/>
        <w:rPr>
          <w:rFonts w:ascii="Times New Roman" w:hAnsi="Times New Roman"/>
        </w:rPr>
      </w:pPr>
      <w:r w:rsidRPr="00D552DB">
        <w:rPr>
          <w:rFonts w:ascii="Times New Roman" w:hAnsi="Times New Roman"/>
        </w:rPr>
        <w:t xml:space="preserve">8. </w:t>
      </w:r>
      <w:r w:rsidRPr="00D552DB">
        <w:rPr>
          <w:rFonts w:ascii="Times New Roman" w:hAnsi="Times New Roman"/>
        </w:rPr>
        <w:tab/>
      </w:r>
      <w:proofErr w:type="gramStart"/>
      <w:r w:rsidRPr="00D552DB">
        <w:rPr>
          <w:rFonts w:ascii="Times New Roman" w:hAnsi="Times New Roman"/>
        </w:rPr>
        <w:t>a</w:t>
      </w:r>
      <w:proofErr w:type="gramEnd"/>
      <w:r w:rsidRPr="00D552DB">
        <w:rPr>
          <w:rFonts w:ascii="Times New Roman" w:hAnsi="Times New Roman"/>
        </w:rPr>
        <w:t xml:space="preserve">.  </w:t>
      </w:r>
    </w:p>
    <w:tbl>
      <w:tblPr>
        <w:tblpPr w:leftFromText="180" w:rightFromText="180" w:vertAnchor="text" w:horzAnchor="page" w:tblpX="2795" w:tblpY="1"/>
        <w:tblW w:w="4243" w:type="dxa"/>
        <w:tblLook w:val="00A0" w:firstRow="1" w:lastRow="0" w:firstColumn="1" w:lastColumn="0" w:noHBand="0" w:noVBand="0"/>
      </w:tblPr>
      <w:tblGrid>
        <w:gridCol w:w="1638"/>
        <w:gridCol w:w="1251"/>
        <w:gridCol w:w="1638"/>
      </w:tblGrid>
      <w:tr w:rsidR="004602B3" w:rsidRPr="00D552DB" w:rsidTr="004602B3">
        <w:trPr>
          <w:trHeight w:val="255"/>
        </w:trPr>
        <w:tc>
          <w:tcPr>
            <w:tcW w:w="1638" w:type="dxa"/>
            <w:tcBorders>
              <w:top w:val="nil"/>
              <w:left w:val="nil"/>
              <w:bottom w:val="single" w:sz="4" w:space="0" w:color="auto"/>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Living Area</w:t>
            </w:r>
          </w:p>
        </w:tc>
        <w:tc>
          <w:tcPr>
            <w:tcW w:w="967" w:type="dxa"/>
            <w:tcBorders>
              <w:top w:val="nil"/>
              <w:left w:val="nil"/>
              <w:bottom w:val="single" w:sz="4" w:space="0" w:color="auto"/>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Live Now</w:t>
            </w:r>
          </w:p>
        </w:tc>
        <w:tc>
          <w:tcPr>
            <w:tcW w:w="1638" w:type="dxa"/>
            <w:tcBorders>
              <w:top w:val="nil"/>
              <w:left w:val="nil"/>
              <w:bottom w:val="single" w:sz="4" w:space="0" w:color="auto"/>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Ideal Community</w:t>
            </w:r>
          </w:p>
        </w:tc>
      </w:tr>
      <w:tr w:rsidR="004602B3" w:rsidRPr="00D552DB" w:rsidTr="004602B3">
        <w:trPr>
          <w:trHeight w:val="255"/>
        </w:trPr>
        <w:tc>
          <w:tcPr>
            <w:tcW w:w="1638" w:type="dxa"/>
            <w:tcBorders>
              <w:top w:val="nil"/>
              <w:left w:val="nil"/>
              <w:bottom w:val="nil"/>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City</w:t>
            </w:r>
          </w:p>
        </w:tc>
        <w:tc>
          <w:tcPr>
            <w:tcW w:w="967"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32/100=32%</w:t>
            </w:r>
          </w:p>
        </w:tc>
        <w:tc>
          <w:tcPr>
            <w:tcW w:w="1638"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24/100=24%</w:t>
            </w:r>
          </w:p>
        </w:tc>
      </w:tr>
      <w:tr w:rsidR="004602B3" w:rsidRPr="00D552DB" w:rsidTr="004602B3">
        <w:trPr>
          <w:trHeight w:val="255"/>
        </w:trPr>
        <w:tc>
          <w:tcPr>
            <w:tcW w:w="1638" w:type="dxa"/>
            <w:tcBorders>
              <w:top w:val="nil"/>
              <w:left w:val="nil"/>
              <w:bottom w:val="nil"/>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Suburb</w:t>
            </w:r>
          </w:p>
        </w:tc>
        <w:tc>
          <w:tcPr>
            <w:tcW w:w="967"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26/100=26%</w:t>
            </w:r>
          </w:p>
        </w:tc>
        <w:tc>
          <w:tcPr>
            <w:tcW w:w="1638"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25/100=25%</w:t>
            </w:r>
          </w:p>
        </w:tc>
      </w:tr>
      <w:tr w:rsidR="004602B3" w:rsidRPr="00D552DB" w:rsidTr="004602B3">
        <w:trPr>
          <w:trHeight w:val="255"/>
        </w:trPr>
        <w:tc>
          <w:tcPr>
            <w:tcW w:w="1638" w:type="dxa"/>
            <w:tcBorders>
              <w:top w:val="nil"/>
              <w:left w:val="nil"/>
              <w:bottom w:val="nil"/>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Small Town</w:t>
            </w:r>
          </w:p>
        </w:tc>
        <w:tc>
          <w:tcPr>
            <w:tcW w:w="967"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26/100=26%</w:t>
            </w:r>
          </w:p>
        </w:tc>
        <w:tc>
          <w:tcPr>
            <w:tcW w:w="1638"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30/100=30%</w:t>
            </w:r>
          </w:p>
        </w:tc>
      </w:tr>
      <w:tr w:rsidR="004602B3" w:rsidRPr="00D552DB" w:rsidTr="004602B3">
        <w:trPr>
          <w:trHeight w:val="255"/>
        </w:trPr>
        <w:tc>
          <w:tcPr>
            <w:tcW w:w="1638" w:type="dxa"/>
            <w:tcBorders>
              <w:top w:val="nil"/>
              <w:left w:val="nil"/>
              <w:bottom w:val="single" w:sz="4" w:space="0" w:color="auto"/>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Rural Area</w:t>
            </w:r>
          </w:p>
        </w:tc>
        <w:tc>
          <w:tcPr>
            <w:tcW w:w="967" w:type="dxa"/>
            <w:tcBorders>
              <w:top w:val="nil"/>
              <w:left w:val="nil"/>
              <w:bottom w:val="single" w:sz="4" w:space="0" w:color="auto"/>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16/100=16%</w:t>
            </w:r>
          </w:p>
        </w:tc>
        <w:tc>
          <w:tcPr>
            <w:tcW w:w="1638" w:type="dxa"/>
            <w:tcBorders>
              <w:top w:val="nil"/>
              <w:left w:val="nil"/>
              <w:bottom w:val="single" w:sz="4" w:space="0" w:color="auto"/>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21/100=21%</w:t>
            </w:r>
          </w:p>
        </w:tc>
      </w:tr>
      <w:tr w:rsidR="004602B3" w:rsidRPr="00D552DB" w:rsidTr="004602B3">
        <w:trPr>
          <w:trHeight w:val="255"/>
        </w:trPr>
        <w:tc>
          <w:tcPr>
            <w:tcW w:w="1638" w:type="dxa"/>
            <w:tcBorders>
              <w:top w:val="nil"/>
              <w:left w:val="nil"/>
              <w:bottom w:val="nil"/>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Total</w:t>
            </w:r>
          </w:p>
        </w:tc>
        <w:tc>
          <w:tcPr>
            <w:tcW w:w="967"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100%</w:t>
            </w:r>
          </w:p>
        </w:tc>
        <w:tc>
          <w:tcPr>
            <w:tcW w:w="1638"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100%</w:t>
            </w:r>
          </w:p>
        </w:tc>
      </w:tr>
    </w:tbl>
    <w:p w:rsidR="004602B3" w:rsidRPr="00D552DB" w:rsidRDefault="004602B3" w:rsidP="004602B3">
      <w:pPr>
        <w:tabs>
          <w:tab w:val="left" w:pos="900"/>
          <w:tab w:val="left" w:pos="1260"/>
        </w:tabs>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r w:rsidRPr="00D552DB">
        <w:rPr>
          <w:rFonts w:ascii="Times New Roman" w:hAnsi="Times New Roman"/>
        </w:rPr>
        <w:tab/>
      </w:r>
    </w:p>
    <w:p w:rsidR="0035768B" w:rsidRDefault="0009187C" w:rsidP="0009187C">
      <w:pPr>
        <w:tabs>
          <w:tab w:val="left" w:pos="900"/>
          <w:tab w:val="left" w:pos="1260"/>
        </w:tabs>
        <w:ind w:left="540"/>
        <w:rPr>
          <w:rFonts w:ascii="Times New Roman" w:hAnsi="Times New Roman"/>
        </w:rPr>
      </w:pPr>
      <w:r>
        <w:rPr>
          <w:rFonts w:ascii="Times New Roman" w:hAnsi="Times New Roman"/>
        </w:rPr>
        <w:tab/>
      </w:r>
      <w:r>
        <w:rPr>
          <w:rFonts w:ascii="Times New Roman" w:hAnsi="Times New Roman"/>
        </w:rPr>
        <w:tab/>
      </w:r>
    </w:p>
    <w:p w:rsidR="0035768B" w:rsidRDefault="0035768B">
      <w:pPr>
        <w:widowControl/>
        <w:rPr>
          <w:rFonts w:ascii="Times New Roman" w:hAnsi="Times New Roman"/>
        </w:rPr>
      </w:pPr>
      <w:r>
        <w:rPr>
          <w:rFonts w:ascii="Times New Roman" w:hAnsi="Times New Roman"/>
        </w:rPr>
        <w:br w:type="page"/>
      </w:r>
    </w:p>
    <w:p w:rsidR="00CC41EE" w:rsidRPr="00D552DB" w:rsidRDefault="0035768B" w:rsidP="0009187C">
      <w:pPr>
        <w:tabs>
          <w:tab w:val="left" w:pos="900"/>
          <w:tab w:val="left" w:pos="1260"/>
        </w:tabs>
        <w:ind w:left="540"/>
        <w:rPr>
          <w:rFonts w:ascii="Times New Roman" w:hAnsi="Times New Roman"/>
        </w:rPr>
      </w:pPr>
      <w:r>
        <w:rPr>
          <w:rFonts w:ascii="Times New Roman" w:hAnsi="Times New Roman"/>
        </w:rPr>
        <w:lastRenderedPageBreak/>
        <w:tab/>
      </w:r>
      <w:r>
        <w:rPr>
          <w:rFonts w:ascii="Times New Roman" w:hAnsi="Times New Roman"/>
        </w:rPr>
        <w:tab/>
      </w:r>
      <w:r w:rsidR="00CC41EE" w:rsidRPr="00D552DB">
        <w:rPr>
          <w:rFonts w:ascii="Times New Roman" w:hAnsi="Times New Roman"/>
        </w:rPr>
        <w:t>Where do you live now?</w:t>
      </w:r>
    </w:p>
    <w:p w:rsidR="00CC41EE" w:rsidRPr="00D552DB" w:rsidRDefault="00CC41EE" w:rsidP="00CC41EE">
      <w:pPr>
        <w:tabs>
          <w:tab w:val="left" w:pos="900"/>
          <w:tab w:val="left" w:pos="1260"/>
        </w:tabs>
        <w:ind w:left="540"/>
        <w:rPr>
          <w:rFonts w:ascii="Times New Roman" w:hAnsi="Times New Roman"/>
        </w:rPr>
      </w:pPr>
    </w:p>
    <w:p w:rsidR="00CC41EE" w:rsidRPr="00D552DB" w:rsidRDefault="00CC41EE" w:rsidP="00CC41EE">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noProof/>
        </w:rPr>
        <w:drawing>
          <wp:inline distT="0" distB="0" distL="0" distR="0" wp14:anchorId="49C0C025" wp14:editId="02982549">
            <wp:extent cx="4572000" cy="27432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41EE" w:rsidRPr="00D552DB" w:rsidRDefault="00CC41EE" w:rsidP="00CC41EE">
      <w:pPr>
        <w:tabs>
          <w:tab w:val="left" w:pos="900"/>
          <w:tab w:val="left" w:pos="1260"/>
        </w:tabs>
        <w:ind w:left="540"/>
        <w:rPr>
          <w:rFonts w:ascii="Times New Roman" w:hAnsi="Times New Roman"/>
        </w:rPr>
      </w:pPr>
    </w:p>
    <w:p w:rsidR="00CC41EE" w:rsidRPr="00D552DB" w:rsidRDefault="00CC41EE" w:rsidP="00CC41EE">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rPr>
        <w:tab/>
        <w:t>What do you consider the ideal community?</w:t>
      </w:r>
    </w:p>
    <w:p w:rsidR="00CC41EE" w:rsidRPr="00D552DB" w:rsidRDefault="00CC41EE" w:rsidP="00CC41EE">
      <w:pPr>
        <w:tabs>
          <w:tab w:val="left" w:pos="900"/>
          <w:tab w:val="left" w:pos="1260"/>
        </w:tabs>
        <w:ind w:left="540"/>
        <w:rPr>
          <w:rFonts w:ascii="Times New Roman" w:hAnsi="Times New Roman"/>
        </w:rPr>
      </w:pPr>
    </w:p>
    <w:p w:rsidR="00CC41EE" w:rsidRPr="00D552DB" w:rsidRDefault="00CC41EE" w:rsidP="00CC41EE">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noProof/>
        </w:rPr>
        <w:drawing>
          <wp:inline distT="0" distB="0" distL="0" distR="0" wp14:anchorId="21DB0CD5" wp14:editId="6B87FA68">
            <wp:extent cx="4585188" cy="2730744"/>
            <wp:effectExtent l="0" t="0" r="635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02B3" w:rsidRPr="00D552DB" w:rsidRDefault="004602B3" w:rsidP="004602B3">
      <w:pPr>
        <w:tabs>
          <w:tab w:val="left" w:pos="900"/>
          <w:tab w:val="left" w:pos="1260"/>
        </w:tabs>
        <w:ind w:left="540"/>
        <w:rPr>
          <w:rFonts w:ascii="Times New Roman" w:hAnsi="Times New Roman"/>
        </w:rPr>
      </w:pPr>
    </w:p>
    <w:p w:rsidR="00CC41EE" w:rsidRPr="00D552DB" w:rsidRDefault="004602B3" w:rsidP="0009187C">
      <w:pPr>
        <w:tabs>
          <w:tab w:val="left" w:pos="900"/>
          <w:tab w:val="left" w:pos="1260"/>
        </w:tabs>
        <w:ind w:left="540"/>
        <w:rPr>
          <w:rFonts w:ascii="Times New Roman" w:hAnsi="Times New Roman"/>
        </w:rPr>
      </w:pPr>
      <w:r w:rsidRPr="00D552DB">
        <w:rPr>
          <w:rFonts w:ascii="Times New Roman" w:hAnsi="Times New Roman"/>
        </w:rPr>
        <w:tab/>
        <w:t>b.</w:t>
      </w:r>
      <w:r w:rsidR="00F03136">
        <w:rPr>
          <w:rFonts w:ascii="Times New Roman" w:hAnsi="Times New Roman"/>
        </w:rPr>
        <w:tab/>
      </w:r>
      <w:r w:rsidR="00CC41EE" w:rsidRPr="00D552DB">
        <w:rPr>
          <w:rFonts w:ascii="Times New Roman" w:hAnsi="Times New Roman"/>
        </w:rPr>
        <w:t>Most adults are now living in a city (32%).</w:t>
      </w:r>
    </w:p>
    <w:p w:rsidR="00CC41EE" w:rsidRPr="00D552DB" w:rsidRDefault="00CC41EE" w:rsidP="00CC41EE">
      <w:pPr>
        <w:tabs>
          <w:tab w:val="left" w:pos="900"/>
          <w:tab w:val="left" w:pos="1260"/>
        </w:tabs>
        <w:ind w:left="540"/>
        <w:rPr>
          <w:rFonts w:ascii="Times New Roman" w:hAnsi="Times New Roman"/>
        </w:rPr>
      </w:pPr>
    </w:p>
    <w:p w:rsidR="00CC41EE" w:rsidRPr="00D552DB" w:rsidRDefault="00CC41EE" w:rsidP="00CC41EE">
      <w:pPr>
        <w:tabs>
          <w:tab w:val="left" w:pos="900"/>
          <w:tab w:val="left" w:pos="1260"/>
        </w:tabs>
        <w:ind w:left="540"/>
        <w:rPr>
          <w:rFonts w:ascii="Times New Roman" w:hAnsi="Times New Roman"/>
        </w:rPr>
      </w:pPr>
      <w:r w:rsidRPr="00D552DB">
        <w:rPr>
          <w:rFonts w:ascii="Times New Roman" w:hAnsi="Times New Roman"/>
        </w:rPr>
        <w:tab/>
        <w:t xml:space="preserve">c. </w:t>
      </w:r>
      <w:r w:rsidRPr="00D552DB">
        <w:rPr>
          <w:rFonts w:ascii="Times New Roman" w:hAnsi="Times New Roman"/>
        </w:rPr>
        <w:tab/>
        <w:t>Most adults consider the ideal community a small town (30%).</w:t>
      </w:r>
    </w:p>
    <w:p w:rsidR="00CC41EE" w:rsidRPr="00D552DB" w:rsidRDefault="00CC41EE" w:rsidP="004602B3">
      <w:pPr>
        <w:tabs>
          <w:tab w:val="left" w:pos="900"/>
          <w:tab w:val="left" w:pos="1260"/>
        </w:tabs>
        <w:ind w:left="540"/>
        <w:rPr>
          <w:rFonts w:ascii="Times New Roman" w:hAnsi="Times New Roman"/>
        </w:rPr>
      </w:pPr>
    </w:p>
    <w:p w:rsidR="004602B3" w:rsidRPr="00D552DB" w:rsidRDefault="00CC41EE" w:rsidP="00CC41EE">
      <w:pPr>
        <w:tabs>
          <w:tab w:val="left" w:pos="1260"/>
        </w:tabs>
        <w:ind w:left="1260" w:hanging="360"/>
        <w:rPr>
          <w:rFonts w:ascii="Times New Roman" w:hAnsi="Times New Roman"/>
        </w:rPr>
      </w:pPr>
      <w:r w:rsidRPr="00D552DB">
        <w:rPr>
          <w:rFonts w:ascii="Times New Roman" w:hAnsi="Times New Roman"/>
        </w:rPr>
        <w:t>d</w:t>
      </w:r>
      <w:r w:rsidR="004602B3" w:rsidRPr="00D552DB">
        <w:rPr>
          <w:rFonts w:ascii="Times New Roman" w:hAnsi="Times New Roman"/>
        </w:rPr>
        <w:t>.</w:t>
      </w:r>
      <w:r w:rsidR="004602B3" w:rsidRPr="00D552DB">
        <w:rPr>
          <w:rFonts w:ascii="Times New Roman" w:hAnsi="Times New Roman"/>
        </w:rPr>
        <w:tab/>
      </w:r>
      <w:r w:rsidR="00F03136">
        <w:rPr>
          <w:rFonts w:ascii="Times New Roman" w:hAnsi="Times New Roman"/>
        </w:rPr>
        <w:t>Changes in pe</w:t>
      </w:r>
      <w:r w:rsidR="00BA6315">
        <w:rPr>
          <w:rFonts w:ascii="Times New Roman" w:hAnsi="Times New Roman"/>
        </w:rPr>
        <w:t>r</w:t>
      </w:r>
      <w:r w:rsidR="00F03136">
        <w:rPr>
          <w:rFonts w:ascii="Times New Roman" w:hAnsi="Times New Roman"/>
        </w:rPr>
        <w:t>centages</w:t>
      </w:r>
      <w:r w:rsidR="004602B3" w:rsidRPr="00D552DB">
        <w:rPr>
          <w:rFonts w:ascii="Times New Roman" w:hAnsi="Times New Roman"/>
        </w:rPr>
        <w:t xml:space="preserve"> by living area:  City –8%, Suburb –1%, Small Town +4%, and Rural Area </w:t>
      </w:r>
      <w:r w:rsidRPr="00D552DB">
        <w:rPr>
          <w:rFonts w:ascii="Times New Roman" w:hAnsi="Times New Roman"/>
        </w:rPr>
        <w:t xml:space="preserve">               </w:t>
      </w:r>
      <w:r w:rsidR="004602B3" w:rsidRPr="00D552DB">
        <w:rPr>
          <w:rFonts w:ascii="Times New Roman" w:hAnsi="Times New Roman"/>
        </w:rPr>
        <w:t>+5%.</w:t>
      </w:r>
    </w:p>
    <w:p w:rsidR="004602B3" w:rsidRPr="00D552DB" w:rsidRDefault="004602B3" w:rsidP="004602B3">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rPr>
        <w:tab/>
        <w:t xml:space="preserve">Suburb living is steady, but the trend would be that living in the city would decline while </w:t>
      </w:r>
    </w:p>
    <w:p w:rsidR="004602B3" w:rsidRPr="00D552DB" w:rsidRDefault="004602B3" w:rsidP="004602B3">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rPr>
        <w:tab/>
      </w:r>
      <w:proofErr w:type="gramStart"/>
      <w:r w:rsidRPr="00D552DB">
        <w:rPr>
          <w:rFonts w:ascii="Times New Roman" w:hAnsi="Times New Roman"/>
        </w:rPr>
        <w:t>living</w:t>
      </w:r>
      <w:proofErr w:type="gramEnd"/>
      <w:r w:rsidRPr="00D552DB">
        <w:rPr>
          <w:rFonts w:ascii="Times New Roman" w:hAnsi="Times New Roman"/>
        </w:rPr>
        <w:t xml:space="preserve"> in small towns and rural areas would increase.</w:t>
      </w:r>
    </w:p>
    <w:p w:rsidR="00D552DB" w:rsidRPr="00D552DB" w:rsidRDefault="00D552DB" w:rsidP="00D552DB">
      <w:pPr>
        <w:tabs>
          <w:tab w:val="left" w:pos="900"/>
          <w:tab w:val="left" w:pos="1260"/>
        </w:tabs>
        <w:rPr>
          <w:rFonts w:ascii="Times New Roman" w:hAnsi="Times New Roman"/>
        </w:rPr>
      </w:pPr>
    </w:p>
    <w:p w:rsidR="0035768B" w:rsidRDefault="0035768B">
      <w:pPr>
        <w:widowControl/>
        <w:rPr>
          <w:rFonts w:ascii="Times New Roman" w:hAnsi="Times New Roman"/>
        </w:rPr>
      </w:pPr>
      <w:r>
        <w:rPr>
          <w:rFonts w:ascii="Times New Roman" w:hAnsi="Times New Roman"/>
        </w:rPr>
        <w:br w:type="page"/>
      </w:r>
    </w:p>
    <w:p w:rsidR="00D552DB" w:rsidRPr="00D552DB" w:rsidRDefault="00D552DB" w:rsidP="0009187C">
      <w:pPr>
        <w:tabs>
          <w:tab w:val="left" w:pos="900"/>
          <w:tab w:val="left" w:pos="1260"/>
        </w:tabs>
        <w:ind w:left="450"/>
        <w:rPr>
          <w:rFonts w:ascii="Times New Roman" w:hAnsi="Times New Roman"/>
        </w:rPr>
      </w:pPr>
      <w:r w:rsidRPr="00D552DB">
        <w:rPr>
          <w:rFonts w:ascii="Times New Roman" w:hAnsi="Times New Roman"/>
        </w:rPr>
        <w:lastRenderedPageBreak/>
        <w:t>9.</w:t>
      </w:r>
      <w:r w:rsidRPr="00D552DB">
        <w:rPr>
          <w:rFonts w:ascii="Times New Roman" w:hAnsi="Times New Roman"/>
        </w:rPr>
        <w:tab/>
      </w:r>
      <w:proofErr w:type="gramStart"/>
      <w:r w:rsidRPr="00D552DB">
        <w:rPr>
          <w:rFonts w:ascii="Times New Roman" w:hAnsi="Times New Roman"/>
        </w:rPr>
        <w:t>a</w:t>
      </w:r>
      <w:proofErr w:type="gramEnd"/>
      <w:r w:rsidRPr="00D552DB">
        <w:rPr>
          <w:rFonts w:ascii="Times New Roman" w:hAnsi="Times New Roman"/>
        </w:rPr>
        <w:t>.</w:t>
      </w:r>
    </w:p>
    <w:tbl>
      <w:tblPr>
        <w:tblW w:w="2160" w:type="dxa"/>
        <w:jc w:val="center"/>
        <w:tblLook w:val="04A0" w:firstRow="1" w:lastRow="0" w:firstColumn="1" w:lastColumn="0" w:noHBand="0" w:noVBand="1"/>
      </w:tblPr>
      <w:tblGrid>
        <w:gridCol w:w="1080"/>
        <w:gridCol w:w="1080"/>
      </w:tblGrid>
      <w:tr w:rsidR="00D552DB" w:rsidRPr="00D552DB"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Class</w:t>
            </w:r>
          </w:p>
        </w:tc>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Frequency</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12-14</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2</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15-17</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8</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18-20</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11</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21-23</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10</w:t>
            </w:r>
          </w:p>
        </w:tc>
      </w:tr>
      <w:tr w:rsidR="00D552DB" w:rsidRPr="00D552DB"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24-26</w:t>
            </w:r>
          </w:p>
        </w:tc>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9</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Total:</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40</w:t>
            </w:r>
          </w:p>
        </w:tc>
      </w:tr>
    </w:tbl>
    <w:p w:rsidR="00D552DB" w:rsidRPr="00D552DB" w:rsidRDefault="00D552DB" w:rsidP="00D552DB">
      <w:pPr>
        <w:tabs>
          <w:tab w:val="left" w:pos="900"/>
          <w:tab w:val="left" w:pos="1260"/>
        </w:tabs>
        <w:rPr>
          <w:rFonts w:ascii="Times New Roman" w:hAnsi="Times New Roman"/>
        </w:rPr>
      </w:pPr>
    </w:p>
    <w:p w:rsidR="00D552DB" w:rsidRPr="00D552DB" w:rsidRDefault="00D552DB" w:rsidP="0035768B">
      <w:pPr>
        <w:tabs>
          <w:tab w:val="left" w:pos="900"/>
          <w:tab w:val="left" w:pos="1260"/>
        </w:tabs>
        <w:ind w:left="1260" w:hanging="720"/>
        <w:rPr>
          <w:rFonts w:ascii="Times New Roman" w:hAnsi="Times New Roman"/>
        </w:rPr>
      </w:pPr>
      <w:r>
        <w:rPr>
          <w:rFonts w:ascii="Times New Roman" w:hAnsi="Times New Roman"/>
        </w:rPr>
        <w:tab/>
      </w:r>
      <w:proofErr w:type="gramStart"/>
      <w:r>
        <w:rPr>
          <w:rFonts w:ascii="Times New Roman" w:hAnsi="Times New Roman"/>
        </w:rPr>
        <w:t>b</w:t>
      </w:r>
      <w:proofErr w:type="gramEnd"/>
      <w:r>
        <w:rPr>
          <w:rFonts w:ascii="Times New Roman" w:hAnsi="Times New Roman"/>
        </w:rPr>
        <w:t xml:space="preserve">. </w:t>
      </w:r>
    </w:p>
    <w:tbl>
      <w:tblPr>
        <w:tblW w:w="4780" w:type="dxa"/>
        <w:jc w:val="center"/>
        <w:tblLook w:val="04A0" w:firstRow="1" w:lastRow="0" w:firstColumn="1" w:lastColumn="0" w:noHBand="0" w:noVBand="1"/>
      </w:tblPr>
      <w:tblGrid>
        <w:gridCol w:w="1080"/>
        <w:gridCol w:w="1860"/>
        <w:gridCol w:w="1840"/>
      </w:tblGrid>
      <w:tr w:rsidR="00D552DB" w:rsidRPr="00D552DB"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Class</w:t>
            </w:r>
          </w:p>
        </w:tc>
        <w:tc>
          <w:tcPr>
            <w:tcW w:w="186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Relative Frequency</w:t>
            </w:r>
          </w:p>
        </w:tc>
        <w:tc>
          <w:tcPr>
            <w:tcW w:w="184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Percent Frequency</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12-14</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0.050</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5.0%</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15-17</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0.200</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20.0%</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18-20</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0.275</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27.5%</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21-23</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0.250</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25.0%</w:t>
            </w:r>
          </w:p>
        </w:tc>
      </w:tr>
      <w:tr w:rsidR="00D552DB" w:rsidRPr="00D552DB"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24-26</w:t>
            </w:r>
          </w:p>
        </w:tc>
        <w:tc>
          <w:tcPr>
            <w:tcW w:w="186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0.225</w:t>
            </w:r>
          </w:p>
        </w:tc>
        <w:tc>
          <w:tcPr>
            <w:tcW w:w="184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22.5%</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Total:</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1.000</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100.0%</w:t>
            </w:r>
          </w:p>
        </w:tc>
      </w:tr>
    </w:tbl>
    <w:p w:rsidR="004602B3" w:rsidRPr="00D552DB" w:rsidRDefault="004602B3" w:rsidP="004602B3">
      <w:pPr>
        <w:tabs>
          <w:tab w:val="left" w:pos="900"/>
          <w:tab w:val="left" w:pos="1260"/>
        </w:tabs>
        <w:ind w:left="1260" w:hanging="720"/>
        <w:rPr>
          <w:rFonts w:ascii="Times New Roman" w:hAnsi="Times New Roman"/>
        </w:rPr>
      </w:pPr>
    </w:p>
    <w:p w:rsidR="00E76AC6" w:rsidRPr="00D552DB" w:rsidRDefault="00E76AC6" w:rsidP="00647E74">
      <w:pPr>
        <w:tabs>
          <w:tab w:val="left" w:pos="1260"/>
        </w:tabs>
        <w:ind w:left="1260" w:hanging="720"/>
        <w:contextualSpacing/>
        <w:rPr>
          <w:rFonts w:ascii="Times New Roman" w:hAnsi="Times New Roman"/>
        </w:rPr>
      </w:pPr>
      <w:r w:rsidRPr="00D552DB">
        <w:rPr>
          <w:rFonts w:ascii="Times New Roman" w:hAnsi="Times New Roman"/>
        </w:rPr>
        <w:tab/>
      </w:r>
    </w:p>
    <w:p w:rsidR="00DF6893" w:rsidRPr="00D552DB" w:rsidRDefault="00DF6893" w:rsidP="0009187C">
      <w:pPr>
        <w:widowControl/>
        <w:tabs>
          <w:tab w:val="left" w:pos="-936"/>
          <w:tab w:val="left" w:pos="-216"/>
          <w:tab w:val="left" w:pos="900"/>
          <w:tab w:val="left" w:pos="1260"/>
        </w:tabs>
        <w:ind w:left="450"/>
        <w:rPr>
          <w:rFonts w:ascii="Times New Roman" w:hAnsi="Times New Roman"/>
        </w:rPr>
      </w:pPr>
      <w:r>
        <w:rPr>
          <w:rFonts w:ascii="Times New Roman" w:hAnsi="Times New Roman"/>
        </w:rPr>
        <w:t>10.</w:t>
      </w:r>
      <w:r>
        <w:rPr>
          <w:rFonts w:ascii="Times New Roman" w:hAnsi="Times New Roman"/>
        </w:rPr>
        <w:tab/>
      </w:r>
      <w:r>
        <w:rPr>
          <w:rFonts w:ascii="Times New Roman" w:hAnsi="Times New Roman"/>
        </w:rPr>
        <w:tab/>
      </w:r>
    </w:p>
    <w:tbl>
      <w:tblPr>
        <w:tblW w:w="4231" w:type="dxa"/>
        <w:jc w:val="center"/>
        <w:tblLook w:val="04A0" w:firstRow="1" w:lastRow="0" w:firstColumn="1" w:lastColumn="0" w:noHBand="0" w:noVBand="1"/>
      </w:tblPr>
      <w:tblGrid>
        <w:gridCol w:w="960"/>
        <w:gridCol w:w="1061"/>
        <w:gridCol w:w="2210"/>
      </w:tblGrid>
      <w:tr w:rsidR="00DF6893" w:rsidRPr="00DF6893" w:rsidTr="00DF6893">
        <w:trPr>
          <w:trHeight w:val="300"/>
          <w:jc w:val="center"/>
        </w:trPr>
        <w:tc>
          <w:tcPr>
            <w:tcW w:w="960" w:type="dxa"/>
            <w:tcBorders>
              <w:top w:val="nil"/>
              <w:left w:val="nil"/>
              <w:bottom w:val="single" w:sz="4" w:space="0" w:color="auto"/>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Class</w:t>
            </w:r>
          </w:p>
        </w:tc>
        <w:tc>
          <w:tcPr>
            <w:tcW w:w="1061" w:type="dxa"/>
            <w:tcBorders>
              <w:top w:val="nil"/>
              <w:left w:val="nil"/>
              <w:bottom w:val="single" w:sz="4" w:space="0" w:color="auto"/>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Frequency</w:t>
            </w:r>
          </w:p>
        </w:tc>
        <w:tc>
          <w:tcPr>
            <w:tcW w:w="2210" w:type="dxa"/>
            <w:tcBorders>
              <w:top w:val="nil"/>
              <w:left w:val="nil"/>
              <w:bottom w:val="single" w:sz="4" w:space="0" w:color="auto"/>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Cumulative Frequency</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10-19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10</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10</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20-29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14</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24</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30-39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17</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41</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40-49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7</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48</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50-59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2</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50</w:t>
            </w:r>
          </w:p>
        </w:tc>
      </w:tr>
    </w:tbl>
    <w:p w:rsidR="00A33187" w:rsidRDefault="00A33187" w:rsidP="00DF6893">
      <w:pPr>
        <w:widowControl/>
        <w:tabs>
          <w:tab w:val="left" w:pos="-936"/>
          <w:tab w:val="left" w:pos="-216"/>
          <w:tab w:val="left" w:pos="504"/>
          <w:tab w:val="left" w:pos="864"/>
          <w:tab w:val="left" w:pos="1260"/>
          <w:tab w:val="left" w:pos="1710"/>
        </w:tabs>
        <w:rPr>
          <w:rFonts w:ascii="Times New Roman" w:hAnsi="Times New Roman"/>
        </w:rPr>
      </w:pPr>
    </w:p>
    <w:p w:rsidR="00D56A5A" w:rsidRPr="00D552DB" w:rsidRDefault="0009187C" w:rsidP="0009187C">
      <w:pPr>
        <w:widowControl/>
        <w:tabs>
          <w:tab w:val="left" w:pos="-936"/>
          <w:tab w:val="left" w:pos="-216"/>
          <w:tab w:val="left" w:pos="504"/>
          <w:tab w:val="left" w:pos="900"/>
          <w:tab w:val="left" w:pos="1260"/>
          <w:tab w:val="left" w:pos="1710"/>
        </w:tabs>
        <w:ind w:left="450"/>
        <w:rPr>
          <w:rFonts w:ascii="Times New Roman" w:hAnsi="Times New Roman"/>
        </w:rPr>
      </w:pPr>
      <w:r>
        <w:rPr>
          <w:rFonts w:ascii="Times New Roman" w:hAnsi="Times New Roman"/>
        </w:rPr>
        <w:t>11.</w:t>
      </w:r>
      <w:r>
        <w:rPr>
          <w:rFonts w:ascii="Times New Roman" w:hAnsi="Times New Roman"/>
        </w:rPr>
        <w:tab/>
      </w:r>
      <w:proofErr w:type="gramStart"/>
      <w:r w:rsidR="00D56A5A">
        <w:rPr>
          <w:rFonts w:ascii="Times New Roman" w:hAnsi="Times New Roman"/>
        </w:rPr>
        <w:t>a</w:t>
      </w:r>
      <w:proofErr w:type="gramEnd"/>
      <w:r w:rsidR="00D56A5A">
        <w:rPr>
          <w:rFonts w:ascii="Times New Roman" w:hAnsi="Times New Roman"/>
        </w:rPr>
        <w:t xml:space="preserve"> – d.</w:t>
      </w:r>
    </w:p>
    <w:tbl>
      <w:tblPr>
        <w:tblW w:w="6064" w:type="dxa"/>
        <w:jc w:val="center"/>
        <w:tblLook w:val="04A0" w:firstRow="1" w:lastRow="0" w:firstColumn="1" w:lastColumn="0" w:noHBand="0" w:noVBand="1"/>
      </w:tblPr>
      <w:tblGrid>
        <w:gridCol w:w="1144"/>
        <w:gridCol w:w="1511"/>
        <w:gridCol w:w="1511"/>
        <w:gridCol w:w="1600"/>
        <w:gridCol w:w="1620"/>
      </w:tblGrid>
      <w:tr w:rsidR="00D56A5A" w:rsidRPr="00D56A5A" w:rsidTr="00D56A5A">
        <w:trPr>
          <w:trHeight w:val="315"/>
          <w:jc w:val="center"/>
        </w:trPr>
        <w:tc>
          <w:tcPr>
            <w:tcW w:w="694"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Class</w:t>
            </w:r>
          </w:p>
        </w:tc>
        <w:tc>
          <w:tcPr>
            <w:tcW w:w="1061"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Frequency</w:t>
            </w:r>
          </w:p>
        </w:tc>
        <w:tc>
          <w:tcPr>
            <w:tcW w:w="1463"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Relative Frequency</w:t>
            </w:r>
          </w:p>
        </w:tc>
        <w:tc>
          <w:tcPr>
            <w:tcW w:w="1226"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Cumulative Frequency</w:t>
            </w:r>
          </w:p>
        </w:tc>
        <w:tc>
          <w:tcPr>
            <w:tcW w:w="1620"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Cumulative Relative Frequency</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0-4</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4</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0.20</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4</w:t>
            </w: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0.20</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5-9</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8</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0.40</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12</w:t>
            </w: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0.60</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10-14</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5</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0.25</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17</w:t>
            </w: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0.85</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15-19</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2</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0.10</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19</w:t>
            </w: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0.95</w:t>
            </w:r>
          </w:p>
        </w:tc>
      </w:tr>
      <w:tr w:rsidR="00D56A5A" w:rsidRPr="00D56A5A" w:rsidTr="00D56A5A">
        <w:trPr>
          <w:trHeight w:val="315"/>
          <w:jc w:val="center"/>
        </w:trPr>
        <w:tc>
          <w:tcPr>
            <w:tcW w:w="694"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20-24</w:t>
            </w:r>
          </w:p>
        </w:tc>
        <w:tc>
          <w:tcPr>
            <w:tcW w:w="1061"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w:t>
            </w:r>
          </w:p>
        </w:tc>
        <w:tc>
          <w:tcPr>
            <w:tcW w:w="1463"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0.05</w:t>
            </w:r>
          </w:p>
        </w:tc>
        <w:tc>
          <w:tcPr>
            <w:tcW w:w="1226"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20</w:t>
            </w:r>
          </w:p>
        </w:tc>
        <w:tc>
          <w:tcPr>
            <w:tcW w:w="1620"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1.00</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Total:</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20</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1.00</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p>
        </w:tc>
      </w:tr>
    </w:tbl>
    <w:p w:rsidR="00DF6893" w:rsidRDefault="00DF6893" w:rsidP="0009187C">
      <w:pPr>
        <w:widowControl/>
        <w:tabs>
          <w:tab w:val="left" w:pos="-936"/>
          <w:tab w:val="left" w:pos="-216"/>
          <w:tab w:val="left" w:pos="504"/>
          <w:tab w:val="left" w:pos="900"/>
          <w:tab w:val="left" w:pos="1260"/>
          <w:tab w:val="left" w:pos="1710"/>
        </w:tabs>
        <w:ind w:left="450"/>
        <w:rPr>
          <w:rFonts w:ascii="Times New Roman" w:hAnsi="Times New Roman"/>
        </w:rPr>
      </w:pPr>
    </w:p>
    <w:p w:rsidR="00D56A5A" w:rsidRDefault="00D56A5A" w:rsidP="0009187C">
      <w:pPr>
        <w:widowControl/>
        <w:tabs>
          <w:tab w:val="left" w:pos="-936"/>
          <w:tab w:val="left" w:pos="-216"/>
          <w:tab w:val="left" w:pos="504"/>
          <w:tab w:val="left" w:pos="900"/>
          <w:tab w:val="left" w:pos="1260"/>
          <w:tab w:val="left" w:pos="1710"/>
        </w:tabs>
        <w:ind w:left="450"/>
        <w:rPr>
          <w:rFonts w:ascii="Times New Roman" w:hAnsi="Times New Roman"/>
        </w:rPr>
      </w:pPr>
      <w:r>
        <w:rPr>
          <w:rFonts w:ascii="Times New Roman" w:hAnsi="Times New Roman"/>
        </w:rPr>
        <w:tab/>
      </w:r>
      <w:r>
        <w:rPr>
          <w:rFonts w:ascii="Times New Roman" w:hAnsi="Times New Roman"/>
        </w:rPr>
        <w:tab/>
        <w:t>e.</w:t>
      </w:r>
      <w:r w:rsidR="00113ABA">
        <w:rPr>
          <w:rFonts w:ascii="Times New Roman" w:hAnsi="Times New Roman"/>
        </w:rPr>
        <w:tab/>
      </w:r>
      <w:r>
        <w:rPr>
          <w:rFonts w:ascii="Times New Roman" w:hAnsi="Times New Roman"/>
        </w:rPr>
        <w:t>From the cumulative relative frequency distribution, 60% of customers wait 9 minutes or less.</w:t>
      </w:r>
    </w:p>
    <w:p w:rsidR="00811E41" w:rsidRDefault="00811E41" w:rsidP="0009187C">
      <w:pPr>
        <w:widowControl/>
        <w:tabs>
          <w:tab w:val="left" w:pos="-936"/>
          <w:tab w:val="left" w:pos="-216"/>
          <w:tab w:val="left" w:pos="504"/>
          <w:tab w:val="left" w:pos="900"/>
          <w:tab w:val="left" w:pos="1260"/>
          <w:tab w:val="left" w:pos="1710"/>
        </w:tabs>
        <w:ind w:left="450"/>
        <w:rPr>
          <w:rFonts w:ascii="Times New Roman" w:hAnsi="Times New Roman"/>
        </w:rPr>
      </w:pPr>
    </w:p>
    <w:p w:rsidR="0035768B" w:rsidRDefault="0035768B">
      <w:pPr>
        <w:widowControl/>
        <w:rPr>
          <w:rFonts w:ascii="Times New Roman" w:hAnsi="Times New Roman"/>
        </w:rPr>
      </w:pPr>
      <w:r>
        <w:rPr>
          <w:rFonts w:ascii="Times New Roman" w:hAnsi="Times New Roman"/>
        </w:rPr>
        <w:br w:type="page"/>
      </w:r>
    </w:p>
    <w:p w:rsidR="00811E41" w:rsidRPr="00D552DB" w:rsidRDefault="0009187C" w:rsidP="0009187C">
      <w:pPr>
        <w:widowControl/>
        <w:tabs>
          <w:tab w:val="left" w:pos="-936"/>
          <w:tab w:val="left" w:pos="-216"/>
          <w:tab w:val="left" w:pos="900"/>
          <w:tab w:val="left" w:pos="1260"/>
          <w:tab w:val="left" w:pos="1710"/>
        </w:tabs>
        <w:ind w:left="450"/>
        <w:rPr>
          <w:rFonts w:ascii="Times New Roman" w:hAnsi="Times New Roman"/>
        </w:rPr>
      </w:pPr>
      <w:r>
        <w:rPr>
          <w:rFonts w:ascii="Times New Roman" w:hAnsi="Times New Roman"/>
        </w:rPr>
        <w:lastRenderedPageBreak/>
        <w:t>12.</w:t>
      </w:r>
      <w:r>
        <w:rPr>
          <w:rFonts w:ascii="Times New Roman" w:hAnsi="Times New Roman"/>
        </w:rPr>
        <w:tab/>
      </w:r>
      <w:proofErr w:type="gramStart"/>
      <w:r w:rsidR="00811E41">
        <w:rPr>
          <w:rFonts w:ascii="Times New Roman" w:hAnsi="Times New Roman"/>
        </w:rPr>
        <w:t>a</w:t>
      </w:r>
      <w:proofErr w:type="gramEnd"/>
      <w:r w:rsidR="00811E41">
        <w:rPr>
          <w:rFonts w:ascii="Times New Roman" w:hAnsi="Times New Roman"/>
        </w:rPr>
        <w:t>.</w:t>
      </w:r>
    </w:p>
    <w:tbl>
      <w:tblPr>
        <w:tblW w:w="3367" w:type="dxa"/>
        <w:jc w:val="center"/>
        <w:tblLook w:val="04A0" w:firstRow="1" w:lastRow="0" w:firstColumn="1" w:lastColumn="0" w:noHBand="0" w:noVBand="1"/>
      </w:tblPr>
      <w:tblGrid>
        <w:gridCol w:w="1856"/>
        <w:gridCol w:w="1511"/>
      </w:tblGrid>
      <w:tr w:rsidR="00811E41" w:rsidRPr="00811E41" w:rsidTr="00F03B7F">
        <w:trPr>
          <w:trHeight w:val="315"/>
          <w:jc w:val="center"/>
        </w:trPr>
        <w:tc>
          <w:tcPr>
            <w:tcW w:w="1856" w:type="dxa"/>
            <w:tcBorders>
              <w:top w:val="nil"/>
              <w:left w:val="nil"/>
              <w:bottom w:val="single" w:sz="4" w:space="0" w:color="auto"/>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Class</w:t>
            </w:r>
          </w:p>
        </w:tc>
        <w:tc>
          <w:tcPr>
            <w:tcW w:w="1511" w:type="dxa"/>
            <w:tcBorders>
              <w:top w:val="nil"/>
              <w:left w:val="nil"/>
              <w:bottom w:val="single" w:sz="4" w:space="0" w:color="auto"/>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Frequency</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800-1000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1</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1000-1200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3</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1200-1400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6</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1400-1600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10</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1600-1800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7</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1800-2000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2</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2000-2200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1</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2200-2400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0</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tcPr>
          <w:p w:rsidR="00811E41" w:rsidRPr="00811E41" w:rsidRDefault="00811E41" w:rsidP="0009187C">
            <w:pPr>
              <w:widowControl/>
              <w:tabs>
                <w:tab w:val="left" w:pos="900"/>
                <w:tab w:val="left" w:pos="1260"/>
              </w:tabs>
              <w:ind w:left="450"/>
              <w:rPr>
                <w:rFonts w:ascii="Times New Roman" w:hAnsi="Times New Roman"/>
                <w:color w:val="000000"/>
                <w:szCs w:val="24"/>
              </w:rPr>
            </w:pPr>
          </w:p>
        </w:tc>
        <w:tc>
          <w:tcPr>
            <w:tcW w:w="1511" w:type="dxa"/>
            <w:tcBorders>
              <w:top w:val="nil"/>
              <w:left w:val="nil"/>
              <w:bottom w:val="nil"/>
              <w:right w:val="nil"/>
            </w:tcBorders>
            <w:shd w:val="clear" w:color="auto" w:fill="auto"/>
            <w:noWrap/>
            <w:vAlign w:val="bottom"/>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p>
        </w:tc>
      </w:tr>
    </w:tbl>
    <w:p w:rsidR="00811E41" w:rsidRDefault="00811E41" w:rsidP="0009187C">
      <w:pPr>
        <w:widowControl/>
        <w:tabs>
          <w:tab w:val="left" w:pos="-936"/>
          <w:tab w:val="left" w:pos="-216"/>
          <w:tab w:val="left" w:pos="504"/>
          <w:tab w:val="left" w:pos="900"/>
          <w:tab w:val="left" w:pos="1260"/>
          <w:tab w:val="left" w:pos="1710"/>
        </w:tabs>
        <w:ind w:left="450"/>
        <w:jc w:val="center"/>
        <w:rPr>
          <w:rFonts w:ascii="Times New Roman" w:hAnsi="Times New Roman"/>
        </w:rPr>
      </w:pPr>
      <w:r w:rsidRPr="00811E41">
        <w:rPr>
          <w:noProof/>
        </w:rPr>
        <w:drawing>
          <wp:inline distT="0" distB="0" distL="0" distR="0" wp14:anchorId="13000F1C" wp14:editId="04505A26">
            <wp:extent cx="4400550" cy="220794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6943" cy="2211149"/>
                    </a:xfrm>
                    <a:prstGeom prst="rect">
                      <a:avLst/>
                    </a:prstGeom>
                    <a:noFill/>
                    <a:ln>
                      <a:noFill/>
                    </a:ln>
                  </pic:spPr>
                </pic:pic>
              </a:graphicData>
            </a:graphic>
          </wp:inline>
        </w:drawing>
      </w:r>
    </w:p>
    <w:p w:rsidR="00811E41" w:rsidRDefault="00811E41" w:rsidP="0009187C">
      <w:pPr>
        <w:widowControl/>
        <w:tabs>
          <w:tab w:val="left" w:pos="-936"/>
          <w:tab w:val="left" w:pos="-216"/>
          <w:tab w:val="left" w:pos="504"/>
          <w:tab w:val="left" w:pos="900"/>
          <w:tab w:val="left" w:pos="1260"/>
          <w:tab w:val="left" w:pos="1710"/>
        </w:tabs>
        <w:ind w:left="450"/>
        <w:jc w:val="center"/>
        <w:rPr>
          <w:rFonts w:ascii="Times New Roman" w:hAnsi="Times New Roman"/>
        </w:rPr>
      </w:pPr>
    </w:p>
    <w:p w:rsidR="00811E41" w:rsidRDefault="0009187C" w:rsidP="0009187C">
      <w:pPr>
        <w:widowControl/>
        <w:tabs>
          <w:tab w:val="left" w:pos="-936"/>
          <w:tab w:val="left" w:pos="-216"/>
          <w:tab w:val="left" w:pos="504"/>
          <w:tab w:val="left" w:pos="900"/>
          <w:tab w:val="left" w:pos="1260"/>
          <w:tab w:val="left" w:pos="1710"/>
        </w:tabs>
        <w:ind w:left="450"/>
        <w:rPr>
          <w:rFonts w:ascii="Times New Roman" w:hAnsi="Times New Roman"/>
        </w:rPr>
      </w:pPr>
      <w:r>
        <w:rPr>
          <w:rFonts w:ascii="Times New Roman" w:hAnsi="Times New Roman"/>
        </w:rPr>
        <w:tab/>
      </w:r>
      <w:r>
        <w:rPr>
          <w:rFonts w:ascii="Times New Roman" w:hAnsi="Times New Roman"/>
        </w:rPr>
        <w:tab/>
      </w:r>
      <w:r w:rsidR="00811E41">
        <w:rPr>
          <w:rFonts w:ascii="Times New Roman" w:hAnsi="Times New Roman"/>
        </w:rPr>
        <w:t xml:space="preserve">b. </w:t>
      </w:r>
      <w:r w:rsidR="00811E41">
        <w:rPr>
          <w:rFonts w:ascii="Times New Roman" w:hAnsi="Times New Roman"/>
        </w:rPr>
        <w:tab/>
        <w:t>The distribution is slightly skewed to the right.</w:t>
      </w:r>
    </w:p>
    <w:p w:rsidR="00811E41" w:rsidRDefault="00811E41" w:rsidP="0009187C">
      <w:pPr>
        <w:widowControl/>
        <w:tabs>
          <w:tab w:val="left" w:pos="-936"/>
          <w:tab w:val="left" w:pos="-216"/>
          <w:tab w:val="left" w:pos="504"/>
          <w:tab w:val="left" w:pos="900"/>
          <w:tab w:val="left" w:pos="1260"/>
          <w:tab w:val="left" w:pos="1710"/>
        </w:tabs>
        <w:ind w:left="450"/>
        <w:rPr>
          <w:rFonts w:ascii="Times New Roman" w:hAnsi="Times New Roman"/>
        </w:rPr>
      </w:pPr>
    </w:p>
    <w:p w:rsidR="00811E41" w:rsidRDefault="00811E41" w:rsidP="0009187C">
      <w:pPr>
        <w:widowControl/>
        <w:tabs>
          <w:tab w:val="left" w:pos="-936"/>
          <w:tab w:val="left" w:pos="-216"/>
          <w:tab w:val="left" w:pos="504"/>
          <w:tab w:val="left" w:pos="900"/>
          <w:tab w:val="left" w:pos="1260"/>
          <w:tab w:val="left" w:pos="1710"/>
        </w:tabs>
        <w:ind w:left="1260" w:hanging="25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9187C">
        <w:rPr>
          <w:rFonts w:ascii="Times New Roman" w:hAnsi="Times New Roman"/>
        </w:rPr>
        <w:tab/>
      </w:r>
      <w:proofErr w:type="gramStart"/>
      <w:r>
        <w:rPr>
          <w:rFonts w:ascii="Times New Roman" w:hAnsi="Times New Roman"/>
        </w:rPr>
        <w:t>c</w:t>
      </w:r>
      <w:proofErr w:type="gramEnd"/>
      <w:r>
        <w:rPr>
          <w:rFonts w:ascii="Times New Roman" w:hAnsi="Times New Roman"/>
        </w:rPr>
        <w:t xml:space="preserve">. </w:t>
      </w:r>
      <w:r>
        <w:rPr>
          <w:rFonts w:ascii="Times New Roman" w:hAnsi="Times New Roman"/>
        </w:rPr>
        <w:tab/>
        <w:t>The most common score for students is between 1400 and 1600. No student scored above 2200, and only 3 students scored above 1800. Only 4 students scored below 1200.</w:t>
      </w:r>
    </w:p>
    <w:p w:rsidR="00EF45B2" w:rsidRDefault="00EF45B2" w:rsidP="0009187C">
      <w:pPr>
        <w:widowControl/>
        <w:tabs>
          <w:tab w:val="left" w:pos="-936"/>
          <w:tab w:val="left" w:pos="-216"/>
          <w:tab w:val="left" w:pos="504"/>
          <w:tab w:val="left" w:pos="900"/>
          <w:tab w:val="left" w:pos="1260"/>
          <w:tab w:val="left" w:pos="1710"/>
        </w:tabs>
        <w:ind w:left="450" w:hanging="1710"/>
        <w:rPr>
          <w:rFonts w:ascii="Times New Roman" w:hAnsi="Times New Roman"/>
        </w:rPr>
      </w:pPr>
    </w:p>
    <w:p w:rsidR="00503FD6" w:rsidRDefault="00584127" w:rsidP="00486576">
      <w:pPr>
        <w:widowControl/>
        <w:tabs>
          <w:tab w:val="left" w:pos="900"/>
          <w:tab w:val="left" w:pos="1260"/>
        </w:tabs>
        <w:ind w:left="1260" w:hanging="900"/>
        <w:rPr>
          <w:rFonts w:ascii="Times New Roman" w:hAnsi="Times New Roman"/>
        </w:rPr>
      </w:pPr>
      <w:r>
        <w:rPr>
          <w:rFonts w:ascii="Times New Roman" w:hAnsi="Times New Roman"/>
        </w:rPr>
        <w:t>13</w:t>
      </w:r>
      <w:r w:rsidR="00503FD6">
        <w:rPr>
          <w:rFonts w:ascii="Times New Roman" w:hAnsi="Times New Roman"/>
        </w:rPr>
        <w:t>.</w:t>
      </w:r>
      <w:r w:rsidR="00503FD6">
        <w:rPr>
          <w:rFonts w:ascii="Times New Roman" w:hAnsi="Times New Roman"/>
        </w:rPr>
        <w:tab/>
      </w:r>
      <w:proofErr w:type="gramStart"/>
      <w:r w:rsidR="00503FD6">
        <w:rPr>
          <w:rFonts w:ascii="Times New Roman" w:hAnsi="Times New Roman"/>
        </w:rPr>
        <w:t>a</w:t>
      </w:r>
      <w:proofErr w:type="gramEnd"/>
      <w:r w:rsidR="00503FD6">
        <w:rPr>
          <w:rFonts w:ascii="Times New Roman" w:hAnsi="Times New Roman"/>
        </w:rPr>
        <w:t xml:space="preserve">. </w:t>
      </w:r>
      <w:r w:rsidR="00503FD6">
        <w:rPr>
          <w:rFonts w:ascii="Times New Roman" w:hAnsi="Times New Roman"/>
        </w:rPr>
        <w:tab/>
        <w:t xml:space="preserve">Mean = </w:t>
      </w:r>
      <m:oMath>
        <m:f>
          <m:fPr>
            <m:ctrlPr>
              <w:rPr>
                <w:rFonts w:ascii="Cambria Math" w:hAnsi="Cambria Math"/>
              </w:rPr>
            </m:ctrlPr>
          </m:fPr>
          <m:num>
            <m:r>
              <m:rPr>
                <m:sty m:val="p"/>
              </m:rPr>
              <w:rPr>
                <w:rFonts w:ascii="Cambria Math" w:hAnsi="Cambria Math"/>
              </w:rPr>
              <m:t>10+20+12+17+16</m:t>
            </m:r>
          </m:num>
          <m:den>
            <m:r>
              <m:rPr>
                <m:sty m:val="p"/>
              </m:rPr>
              <w:rPr>
                <w:rFonts w:ascii="Cambria Math" w:hAnsi="Cambria Math"/>
              </w:rPr>
              <m:t>5</m:t>
            </m:r>
          </m:den>
        </m:f>
        <m:r>
          <m:rPr>
            <m:sty m:val="p"/>
          </m:rPr>
          <w:rPr>
            <w:rFonts w:ascii="Cambria Math" w:hAnsi="Cambria Math"/>
          </w:rPr>
          <m:t>=15</m:t>
        </m:r>
      </m:oMath>
      <w:r w:rsidR="00503FD6">
        <w:rPr>
          <w:rFonts w:ascii="Times New Roman" w:hAnsi="Times New Roman"/>
        </w:rPr>
        <w:t xml:space="preserve"> or use the Excel function AVERAGE.</w:t>
      </w:r>
    </w:p>
    <w:p w:rsidR="00FB0E53" w:rsidRDefault="00503FD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To calculate the median, we arrange the data in ascending order:</w:t>
      </w:r>
      <w:r>
        <w:rPr>
          <w:rFonts w:ascii="Times New Roman" w:hAnsi="Times New Roman"/>
        </w:rPr>
        <w:br/>
      </w:r>
      <w:r>
        <w:rPr>
          <w:rFonts w:ascii="Times New Roman" w:hAnsi="Times New Roman"/>
        </w:rPr>
        <w:tab/>
      </w:r>
      <w:proofErr w:type="gramStart"/>
      <w:r>
        <w:rPr>
          <w:rFonts w:ascii="Times New Roman" w:hAnsi="Times New Roman"/>
        </w:rPr>
        <w:t>10  12</w:t>
      </w:r>
      <w:proofErr w:type="gramEnd"/>
      <w:r>
        <w:rPr>
          <w:rFonts w:ascii="Times New Roman" w:hAnsi="Times New Roman"/>
        </w:rPr>
        <w:t xml:space="preserve">  16  17  20</w:t>
      </w:r>
    </w:p>
    <w:p w:rsidR="00503FD6" w:rsidRDefault="00503FD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 xml:space="preserve">Because we have </w:t>
      </w:r>
      <w:r w:rsidRPr="00F03B7F">
        <w:rPr>
          <w:rFonts w:ascii="Times New Roman" w:hAnsi="Times New Roman"/>
          <w:i/>
        </w:rPr>
        <w:t>n</w:t>
      </w:r>
      <w:r>
        <w:rPr>
          <w:rFonts w:ascii="Times New Roman" w:hAnsi="Times New Roman"/>
        </w:rPr>
        <w:t xml:space="preserve"> = 5 values which is an odd number, the median is the middle </w:t>
      </w:r>
      <w:r w:rsidR="002942EF">
        <w:rPr>
          <w:rFonts w:ascii="Times New Roman" w:hAnsi="Times New Roman"/>
        </w:rPr>
        <w:t xml:space="preserve">value which is 16 or </w:t>
      </w:r>
      <w:r>
        <w:rPr>
          <w:rFonts w:ascii="Times New Roman" w:hAnsi="Times New Roman"/>
        </w:rPr>
        <w:t>use the Excel function MEDIAN.</w:t>
      </w:r>
    </w:p>
    <w:p w:rsidR="00FB0E53" w:rsidRDefault="00FB0E53" w:rsidP="00486576">
      <w:pPr>
        <w:widowControl/>
        <w:tabs>
          <w:tab w:val="left" w:pos="900"/>
          <w:tab w:val="left" w:pos="1260"/>
        </w:tabs>
        <w:ind w:left="1260" w:hanging="900"/>
        <w:rPr>
          <w:rFonts w:ascii="Times New Roman" w:hAnsi="Times New Roman"/>
        </w:rPr>
      </w:pPr>
    </w:p>
    <w:p w:rsidR="00EF45B2" w:rsidRDefault="00FB0E53" w:rsidP="00486576">
      <w:pPr>
        <w:widowControl/>
        <w:tabs>
          <w:tab w:val="left" w:pos="900"/>
          <w:tab w:val="left" w:pos="1260"/>
        </w:tabs>
        <w:ind w:left="1260" w:hanging="900"/>
        <w:rPr>
          <w:rFonts w:ascii="Times New Roman" w:hAnsi="Times New Roman"/>
        </w:rPr>
      </w:pPr>
      <w:r>
        <w:rPr>
          <w:rFonts w:ascii="Times New Roman" w:hAnsi="Times New Roman"/>
        </w:rPr>
        <w:tab/>
        <w:t>b.</w:t>
      </w:r>
      <w:r>
        <w:rPr>
          <w:rFonts w:ascii="Times New Roman" w:hAnsi="Times New Roman"/>
        </w:rPr>
        <w:tab/>
        <w:t>Because the additional data point, 12, is lower than the mean and median computed in part a, we expect the mean and median to decrease. Calculating the new mean and median gives us mean = 14.5 and median = 14.</w:t>
      </w:r>
    </w:p>
    <w:p w:rsidR="00FB0E53" w:rsidRDefault="00FB0E53" w:rsidP="0009187C">
      <w:pPr>
        <w:widowControl/>
        <w:tabs>
          <w:tab w:val="left" w:pos="900"/>
          <w:tab w:val="left" w:pos="1260"/>
          <w:tab w:val="left" w:pos="1710"/>
        </w:tabs>
        <w:ind w:left="450"/>
        <w:rPr>
          <w:rFonts w:ascii="Times New Roman" w:hAnsi="Times New Roman"/>
        </w:rPr>
      </w:pPr>
    </w:p>
    <w:p w:rsidR="00FB0E53" w:rsidRDefault="00584127" w:rsidP="00486576">
      <w:pPr>
        <w:widowControl/>
        <w:tabs>
          <w:tab w:val="left" w:pos="900"/>
          <w:tab w:val="left" w:pos="1260"/>
        </w:tabs>
        <w:ind w:left="1260" w:hanging="900"/>
        <w:rPr>
          <w:rFonts w:ascii="Times New Roman" w:hAnsi="Times New Roman"/>
        </w:rPr>
      </w:pPr>
      <w:r>
        <w:rPr>
          <w:rFonts w:ascii="Times New Roman" w:hAnsi="Times New Roman"/>
        </w:rPr>
        <w:t>14</w:t>
      </w:r>
      <w:r w:rsidR="00166F8D">
        <w:rPr>
          <w:rFonts w:ascii="Times New Roman" w:hAnsi="Times New Roman"/>
        </w:rPr>
        <w:t>.</w:t>
      </w:r>
      <w:r w:rsidR="00166F8D">
        <w:rPr>
          <w:rFonts w:ascii="Times New Roman" w:hAnsi="Times New Roman"/>
        </w:rPr>
        <w:tab/>
      </w:r>
      <w:r w:rsidR="00166F8D">
        <w:rPr>
          <w:rFonts w:ascii="Times New Roman" w:hAnsi="Times New Roman"/>
        </w:rPr>
        <w:tab/>
      </w:r>
      <w:r w:rsidR="00C53A45">
        <w:rPr>
          <w:rFonts w:ascii="Times New Roman" w:hAnsi="Times New Roman"/>
        </w:rPr>
        <w:t>Without Excel, t</w:t>
      </w:r>
      <w:r w:rsidR="00FB0E53">
        <w:rPr>
          <w:rFonts w:ascii="Times New Roman" w:hAnsi="Times New Roman"/>
        </w:rPr>
        <w:t>o calculate the 20</w:t>
      </w:r>
      <w:r w:rsidR="00FB0E53" w:rsidRPr="00486576">
        <w:rPr>
          <w:rFonts w:ascii="Times New Roman" w:hAnsi="Times New Roman"/>
        </w:rPr>
        <w:t>th</w:t>
      </w:r>
      <w:r w:rsidR="00FB0E53">
        <w:rPr>
          <w:rFonts w:ascii="Times New Roman" w:hAnsi="Times New Roman"/>
        </w:rPr>
        <w:t xml:space="preserve"> percentile, we first arrange the data in ascending order:</w:t>
      </w:r>
      <w:r w:rsidR="00FB0E53">
        <w:rPr>
          <w:rFonts w:ascii="Times New Roman" w:hAnsi="Times New Roman"/>
        </w:rPr>
        <w:br/>
      </w:r>
      <w:r w:rsidR="00FB0E53">
        <w:rPr>
          <w:rFonts w:ascii="Times New Roman" w:hAnsi="Times New Roman"/>
        </w:rPr>
        <w:tab/>
        <w:t>15  20  25  25  27  28  30  34</w:t>
      </w:r>
      <w:r w:rsidR="00125274">
        <w:rPr>
          <w:rFonts w:ascii="Times New Roman" w:hAnsi="Times New Roman"/>
        </w:rPr>
        <w:br/>
        <w:t xml:space="preserve">Next we calculate </w:t>
      </w:r>
      <w:r w:rsidR="00125274" w:rsidRPr="00F03B7F">
        <w:rPr>
          <w:rFonts w:ascii="Times New Roman" w:hAnsi="Times New Roman"/>
          <w:i/>
        </w:rPr>
        <w:t>k</w:t>
      </w:r>
      <w:r w:rsidR="00125274">
        <w:rPr>
          <w:rFonts w:ascii="Times New Roman" w:hAnsi="Times New Roman"/>
        </w:rPr>
        <w:t xml:space="preserve"> = (</w:t>
      </w:r>
      <w:r w:rsidR="00125274" w:rsidRPr="00F03B7F">
        <w:rPr>
          <w:rFonts w:ascii="Times New Roman" w:hAnsi="Times New Roman"/>
          <w:i/>
        </w:rPr>
        <w:t>n</w:t>
      </w:r>
      <w:r w:rsidR="00125274">
        <w:rPr>
          <w:rFonts w:ascii="Times New Roman" w:hAnsi="Times New Roman"/>
        </w:rPr>
        <w:t xml:space="preserve"> + 1) * p = (8 + 1) * 0.2 = 1.8</w:t>
      </w:r>
      <w:r w:rsidR="00125274">
        <w:rPr>
          <w:rFonts w:ascii="Times New Roman" w:hAnsi="Times New Roman"/>
        </w:rPr>
        <w:br/>
        <w:t>We divide 1.8 into</w:t>
      </w:r>
      <w:r w:rsidR="00125274" w:rsidRPr="00486576">
        <w:rPr>
          <w:rFonts w:ascii="Times New Roman" w:hAnsi="Times New Roman"/>
        </w:rPr>
        <w:t xml:space="preserve"> </w:t>
      </w:r>
      <w:proofErr w:type="spellStart"/>
      <w:r w:rsidR="00125274" w:rsidRPr="00F03B7F">
        <w:rPr>
          <w:rFonts w:ascii="Times New Roman" w:hAnsi="Times New Roman"/>
          <w:i/>
        </w:rPr>
        <w:t>i</w:t>
      </w:r>
      <w:proofErr w:type="spellEnd"/>
      <w:r w:rsidR="00125274">
        <w:rPr>
          <w:rFonts w:ascii="Times New Roman" w:hAnsi="Times New Roman"/>
        </w:rPr>
        <w:t xml:space="preserve"> = 1 and </w:t>
      </w:r>
      <w:r w:rsidR="00125274" w:rsidRPr="00F03B7F">
        <w:rPr>
          <w:rFonts w:ascii="Times New Roman" w:hAnsi="Times New Roman"/>
          <w:i/>
        </w:rPr>
        <w:t>d</w:t>
      </w:r>
      <w:r w:rsidR="00125274">
        <w:rPr>
          <w:rFonts w:ascii="Times New Roman" w:hAnsi="Times New Roman"/>
        </w:rPr>
        <w:t xml:space="preserve"> = 0.8.</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 xml:space="preserve">Because </w:t>
      </w:r>
      <w:r w:rsidRPr="00F03B7F">
        <w:rPr>
          <w:rFonts w:ascii="Times New Roman" w:hAnsi="Times New Roman"/>
          <w:i/>
        </w:rPr>
        <w:t>d</w:t>
      </w:r>
      <w:r>
        <w:rPr>
          <w:rFonts w:ascii="Times New Roman" w:hAnsi="Times New Roman"/>
        </w:rPr>
        <w:t xml:space="preserve"> &gt; 0, the 20</w:t>
      </w:r>
      <w:r w:rsidRPr="00486576">
        <w:rPr>
          <w:rFonts w:ascii="Times New Roman" w:hAnsi="Times New Roman"/>
        </w:rPr>
        <w:t>th</w:t>
      </w:r>
      <w:r>
        <w:rPr>
          <w:rFonts w:ascii="Times New Roman" w:hAnsi="Times New Roman"/>
        </w:rPr>
        <w:t xml:space="preserve"> percentile is between the</w:t>
      </w:r>
      <w:r w:rsidR="00166F8D">
        <w:rPr>
          <w:rFonts w:ascii="Times New Roman" w:hAnsi="Times New Roman"/>
        </w:rPr>
        <w:t xml:space="preserve"> value</w:t>
      </w:r>
      <w:r w:rsidR="007B36D1">
        <w:rPr>
          <w:rFonts w:ascii="Times New Roman" w:hAnsi="Times New Roman"/>
        </w:rPr>
        <w:t>s</w:t>
      </w:r>
      <w:r w:rsidR="00166F8D">
        <w:rPr>
          <w:rFonts w:ascii="Times New Roman" w:hAnsi="Times New Roman"/>
        </w:rPr>
        <w:t xml:space="preserve"> in </w:t>
      </w:r>
      <w:r w:rsidR="007B36D1">
        <w:rPr>
          <w:rFonts w:ascii="Times New Roman" w:hAnsi="Times New Roman"/>
        </w:rPr>
        <w:t>positions</w:t>
      </w:r>
      <w:r w:rsidR="00166F8D">
        <w:rPr>
          <w:rFonts w:ascii="Times New Roman" w:hAnsi="Times New Roman"/>
        </w:rPr>
        <w:t xml:space="preserve"> </w:t>
      </w:r>
      <w:proofErr w:type="spellStart"/>
      <w:r w:rsidR="00166F8D" w:rsidRPr="00F03B7F">
        <w:rPr>
          <w:rFonts w:ascii="Times New Roman" w:hAnsi="Times New Roman"/>
          <w:i/>
        </w:rPr>
        <w:t>i</w:t>
      </w:r>
      <w:proofErr w:type="spellEnd"/>
      <w:r w:rsidR="00166F8D">
        <w:rPr>
          <w:rFonts w:ascii="Times New Roman" w:hAnsi="Times New Roman"/>
        </w:rPr>
        <w:t xml:space="preserve"> = </w:t>
      </w:r>
      <w:r>
        <w:rPr>
          <w:rFonts w:ascii="Times New Roman" w:hAnsi="Times New Roman"/>
        </w:rPr>
        <w:t xml:space="preserve">1 and </w:t>
      </w:r>
      <w:proofErr w:type="spellStart"/>
      <w:r w:rsidR="00166F8D" w:rsidRPr="00F03B7F">
        <w:rPr>
          <w:rFonts w:ascii="Times New Roman" w:hAnsi="Times New Roman"/>
          <w:i/>
        </w:rPr>
        <w:t>i</w:t>
      </w:r>
      <w:proofErr w:type="spellEnd"/>
      <w:r w:rsidR="00166F8D">
        <w:rPr>
          <w:rFonts w:ascii="Times New Roman" w:hAnsi="Times New Roman"/>
        </w:rPr>
        <w:t xml:space="preserve"> + 1 = </w:t>
      </w:r>
      <w:r>
        <w:rPr>
          <w:rFonts w:ascii="Times New Roman" w:hAnsi="Times New Roman"/>
        </w:rPr>
        <w:t>2 of our sorted data (between 15 and 20), and we must interpolate between these two values.</w:t>
      </w:r>
      <w:r>
        <w:rPr>
          <w:rFonts w:ascii="Times New Roman" w:hAnsi="Times New Roman"/>
        </w:rPr>
        <w:br/>
        <w:t>The difference between the 1</w:t>
      </w:r>
      <w:r w:rsidRPr="00486576">
        <w:rPr>
          <w:rFonts w:ascii="Times New Roman" w:hAnsi="Times New Roman"/>
        </w:rPr>
        <w:t>st</w:t>
      </w:r>
      <w:r>
        <w:rPr>
          <w:rFonts w:ascii="Times New Roman" w:hAnsi="Times New Roman"/>
        </w:rPr>
        <w:t xml:space="preserve"> and 2</w:t>
      </w:r>
      <w:r w:rsidRPr="00486576">
        <w:rPr>
          <w:rFonts w:ascii="Times New Roman" w:hAnsi="Times New Roman"/>
        </w:rPr>
        <w:t>nd</w:t>
      </w:r>
      <w:r>
        <w:rPr>
          <w:rFonts w:ascii="Times New Roman" w:hAnsi="Times New Roman"/>
        </w:rPr>
        <w:t xml:space="preserve"> values is </w:t>
      </w:r>
      <w:r w:rsidRPr="00F03B7F">
        <w:rPr>
          <w:rFonts w:ascii="Times New Roman" w:hAnsi="Times New Roman"/>
          <w:i/>
        </w:rPr>
        <w:t>m</w:t>
      </w:r>
      <w:r>
        <w:rPr>
          <w:rFonts w:ascii="Times New Roman" w:hAnsi="Times New Roman"/>
        </w:rPr>
        <w:t xml:space="preserve"> = 20 – 15 = 5.</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7B36D1">
        <w:rPr>
          <w:rFonts w:ascii="Times New Roman" w:hAnsi="Times New Roman"/>
        </w:rPr>
        <w:t xml:space="preserve">So, </w:t>
      </w:r>
      <w:r w:rsidRPr="00F03B7F">
        <w:rPr>
          <w:rFonts w:ascii="Times New Roman" w:hAnsi="Times New Roman"/>
          <w:i/>
        </w:rPr>
        <w:t>t</w:t>
      </w:r>
      <w:r w:rsidRPr="00486576">
        <w:rPr>
          <w:rFonts w:ascii="Times New Roman" w:hAnsi="Times New Roman"/>
        </w:rPr>
        <w:t xml:space="preserve"> = </w:t>
      </w:r>
      <w:r w:rsidRPr="00F03B7F">
        <w:rPr>
          <w:rFonts w:ascii="Times New Roman" w:hAnsi="Times New Roman"/>
          <w:i/>
        </w:rPr>
        <w:t>m</w:t>
      </w:r>
      <w:r w:rsidRPr="00486576">
        <w:rPr>
          <w:rFonts w:ascii="Times New Roman" w:hAnsi="Times New Roman"/>
        </w:rPr>
        <w:t xml:space="preserve"> * </w:t>
      </w:r>
      <w:r w:rsidRPr="00F03B7F">
        <w:rPr>
          <w:rFonts w:ascii="Times New Roman" w:hAnsi="Times New Roman"/>
          <w:i/>
        </w:rPr>
        <w:t>d</w:t>
      </w:r>
      <w:r>
        <w:rPr>
          <w:rFonts w:ascii="Times New Roman" w:hAnsi="Times New Roman"/>
        </w:rPr>
        <w:t xml:space="preserve"> = 5 * 0.8 = 4.</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Finally, we add</w:t>
      </w:r>
      <w:r w:rsidRPr="00486576">
        <w:rPr>
          <w:rFonts w:ascii="Times New Roman" w:hAnsi="Times New Roman"/>
        </w:rPr>
        <w:t xml:space="preserve"> </w:t>
      </w:r>
      <w:r w:rsidRPr="00F03B7F">
        <w:rPr>
          <w:rFonts w:ascii="Times New Roman" w:hAnsi="Times New Roman"/>
          <w:i/>
        </w:rPr>
        <w:t>t</w:t>
      </w:r>
      <w:r>
        <w:rPr>
          <w:rFonts w:ascii="Times New Roman" w:hAnsi="Times New Roman"/>
        </w:rPr>
        <w:t xml:space="preserve"> to the first value of our sorted data set (because </w:t>
      </w:r>
      <w:proofErr w:type="spellStart"/>
      <w:r w:rsidR="007B36D1" w:rsidRPr="00486576">
        <w:rPr>
          <w:rFonts w:ascii="Times New Roman" w:hAnsi="Times New Roman"/>
        </w:rPr>
        <w:t>i</w:t>
      </w:r>
      <w:proofErr w:type="spellEnd"/>
      <w:r>
        <w:rPr>
          <w:rFonts w:ascii="Times New Roman" w:hAnsi="Times New Roman"/>
        </w:rPr>
        <w:t xml:space="preserve"> = 1) to get 15 + 4 = 19. The</w:t>
      </w:r>
      <w:r w:rsidR="007B36D1">
        <w:rPr>
          <w:rFonts w:ascii="Times New Roman" w:hAnsi="Times New Roman"/>
        </w:rPr>
        <w:t>refore, the</w:t>
      </w:r>
      <w:r>
        <w:rPr>
          <w:rFonts w:ascii="Times New Roman" w:hAnsi="Times New Roman"/>
        </w:rPr>
        <w:t xml:space="preserve"> 20</w:t>
      </w:r>
      <w:r w:rsidRPr="00486576">
        <w:rPr>
          <w:rFonts w:ascii="Times New Roman" w:hAnsi="Times New Roman"/>
        </w:rPr>
        <w:t>th</w:t>
      </w:r>
      <w:r>
        <w:rPr>
          <w:rFonts w:ascii="Times New Roman" w:hAnsi="Times New Roman"/>
        </w:rPr>
        <w:t xml:space="preserve"> percentile of our data is 19.</w:t>
      </w:r>
      <w:r>
        <w:rPr>
          <w:rFonts w:ascii="Times New Roman" w:hAnsi="Times New Roman"/>
        </w:rPr>
        <w:br/>
      </w:r>
      <w:r>
        <w:rPr>
          <w:rFonts w:ascii="Times New Roman" w:hAnsi="Times New Roman"/>
        </w:rPr>
        <w:lastRenderedPageBreak/>
        <w:t>We can repeat the steps above to calculate the 25</w:t>
      </w:r>
      <w:r w:rsidRPr="00486576">
        <w:rPr>
          <w:rFonts w:ascii="Times New Roman" w:hAnsi="Times New Roman"/>
        </w:rPr>
        <w:t>th</w:t>
      </w:r>
      <w:r>
        <w:rPr>
          <w:rFonts w:ascii="Times New Roman" w:hAnsi="Times New Roman"/>
        </w:rPr>
        <w:t>, 65</w:t>
      </w:r>
      <w:r w:rsidRPr="00486576">
        <w:rPr>
          <w:rFonts w:ascii="Times New Roman" w:hAnsi="Times New Roman"/>
        </w:rPr>
        <w:t>th</w:t>
      </w:r>
      <w:r>
        <w:rPr>
          <w:rFonts w:ascii="Times New Roman" w:hAnsi="Times New Roman"/>
        </w:rPr>
        <w:t xml:space="preserve"> and 75</w:t>
      </w:r>
      <w:r w:rsidRPr="00486576">
        <w:rPr>
          <w:rFonts w:ascii="Times New Roman" w:hAnsi="Times New Roman"/>
        </w:rPr>
        <w:t>th</w:t>
      </w:r>
      <w:r>
        <w:rPr>
          <w:rFonts w:ascii="Times New Roman" w:hAnsi="Times New Roman"/>
        </w:rPr>
        <w:t xml:space="preserve"> percentiles. Or using Excel, we can use the function PERCENTILE.EXC to get:</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25</w:t>
      </w:r>
      <w:r w:rsidRPr="00486576">
        <w:rPr>
          <w:rFonts w:ascii="Times New Roman" w:hAnsi="Times New Roman"/>
        </w:rPr>
        <w:t>th</w:t>
      </w:r>
      <w:r>
        <w:rPr>
          <w:rFonts w:ascii="Times New Roman" w:hAnsi="Times New Roman"/>
        </w:rPr>
        <w:t xml:space="preserve"> percentile = 21.25</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65</w:t>
      </w:r>
      <w:r w:rsidRPr="00486576">
        <w:rPr>
          <w:rFonts w:ascii="Times New Roman" w:hAnsi="Times New Roman"/>
        </w:rPr>
        <w:t>th</w:t>
      </w:r>
      <w:r>
        <w:rPr>
          <w:rFonts w:ascii="Times New Roman" w:hAnsi="Times New Roman"/>
        </w:rPr>
        <w:t xml:space="preserve"> percentile = 27.85</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75</w:t>
      </w:r>
      <w:r w:rsidRPr="00486576">
        <w:rPr>
          <w:rFonts w:ascii="Times New Roman" w:hAnsi="Times New Roman"/>
        </w:rPr>
        <w:t>th</w:t>
      </w:r>
      <w:r>
        <w:rPr>
          <w:rFonts w:ascii="Times New Roman" w:hAnsi="Times New Roman"/>
        </w:rPr>
        <w:t xml:space="preserve"> percentile = 29.5</w:t>
      </w:r>
    </w:p>
    <w:p w:rsidR="00503FD6" w:rsidRDefault="00503FD6" w:rsidP="00486576">
      <w:pPr>
        <w:widowControl/>
        <w:tabs>
          <w:tab w:val="left" w:pos="900"/>
          <w:tab w:val="left" w:pos="1260"/>
        </w:tabs>
        <w:ind w:left="1260" w:hanging="900"/>
        <w:rPr>
          <w:rFonts w:ascii="Times New Roman" w:hAnsi="Times New Roman"/>
        </w:rPr>
      </w:pPr>
    </w:p>
    <w:p w:rsidR="002942EF" w:rsidRDefault="00584127" w:rsidP="00486576">
      <w:pPr>
        <w:widowControl/>
        <w:tabs>
          <w:tab w:val="left" w:pos="900"/>
          <w:tab w:val="left" w:pos="1260"/>
        </w:tabs>
        <w:ind w:left="1260" w:hanging="900"/>
        <w:rPr>
          <w:rFonts w:ascii="Times New Roman" w:hAnsi="Times New Roman"/>
        </w:rPr>
      </w:pPr>
      <w:r>
        <w:rPr>
          <w:rFonts w:ascii="Times New Roman" w:hAnsi="Times New Roman"/>
        </w:rPr>
        <w:t>15</w:t>
      </w:r>
      <w:r w:rsidR="00503FD6">
        <w:rPr>
          <w:rFonts w:ascii="Times New Roman" w:hAnsi="Times New Roman"/>
        </w:rPr>
        <w:t>.</w:t>
      </w:r>
      <w:r w:rsidR="0009187C">
        <w:rPr>
          <w:rFonts w:ascii="Times New Roman" w:hAnsi="Times New Roman"/>
        </w:rPr>
        <w:tab/>
      </w:r>
      <w:r w:rsidR="00486576">
        <w:rPr>
          <w:rFonts w:ascii="Times New Roman" w:hAnsi="Times New Roman"/>
        </w:rPr>
        <w:tab/>
      </w:r>
      <w:r w:rsidR="002942EF">
        <w:rPr>
          <w:rFonts w:ascii="Times New Roman" w:hAnsi="Times New Roman"/>
        </w:rPr>
        <w:t xml:space="preserve">Mean = </w:t>
      </w:r>
      <m:oMath>
        <m:f>
          <m:fPr>
            <m:ctrlPr>
              <w:rPr>
                <w:rFonts w:ascii="Cambria Math" w:hAnsi="Cambria Math"/>
              </w:rPr>
            </m:ctrlPr>
          </m:fPr>
          <m:num>
            <m:r>
              <m:rPr>
                <m:sty m:val="p"/>
              </m:rPr>
              <w:rPr>
                <w:rFonts w:ascii="Cambria Math" w:hAnsi="Cambria Math"/>
              </w:rPr>
              <m:t>53+55+70+58+64+57+53+69+57+68+53</m:t>
            </m:r>
          </m:num>
          <m:den>
            <m:r>
              <m:rPr>
                <m:sty m:val="p"/>
              </m:rPr>
              <w:rPr>
                <w:rFonts w:ascii="Cambria Math" w:hAnsi="Cambria Math"/>
              </w:rPr>
              <m:t>11</m:t>
            </m:r>
          </m:den>
        </m:f>
        <m:r>
          <m:rPr>
            <m:sty m:val="p"/>
          </m:rPr>
          <w:rPr>
            <w:rFonts w:ascii="Cambria Math" w:hAnsi="Cambria Math"/>
          </w:rPr>
          <m:t>=59.727</m:t>
        </m:r>
      </m:oMath>
      <w:r w:rsidR="002942EF">
        <w:rPr>
          <w:rFonts w:ascii="Times New Roman" w:hAnsi="Times New Roman"/>
        </w:rPr>
        <w:t xml:space="preserve"> or use the Excel function AVERAGE.</w:t>
      </w:r>
    </w:p>
    <w:p w:rsidR="002942EF" w:rsidRDefault="0009187C"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r w:rsidR="002942EF">
        <w:rPr>
          <w:rFonts w:ascii="Times New Roman" w:hAnsi="Times New Roman"/>
        </w:rPr>
        <w:t>To calculate the median arrange the values in ascending order</w:t>
      </w:r>
    </w:p>
    <w:p w:rsidR="002942EF" w:rsidRDefault="002942EF"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53  53  53  55  57  57  58  64  68  69  70</w:t>
      </w:r>
    </w:p>
    <w:p w:rsidR="00503FD6" w:rsidRDefault="0009187C"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r w:rsidR="002942EF">
        <w:rPr>
          <w:rFonts w:ascii="Times New Roman" w:hAnsi="Times New Roman"/>
        </w:rPr>
        <w:t xml:space="preserve">Because we have </w:t>
      </w:r>
      <w:r w:rsidR="002942EF" w:rsidRPr="00486576">
        <w:rPr>
          <w:rFonts w:ascii="Times New Roman" w:hAnsi="Times New Roman"/>
        </w:rPr>
        <w:t>n</w:t>
      </w:r>
      <w:r w:rsidR="002942EF">
        <w:rPr>
          <w:rFonts w:ascii="Times New Roman" w:hAnsi="Times New Roman"/>
        </w:rPr>
        <w:t xml:space="preserve"> = 11, an odd number of values, the median is the </w:t>
      </w:r>
      <w:r>
        <w:rPr>
          <w:rFonts w:ascii="Times New Roman" w:hAnsi="Times New Roman"/>
        </w:rPr>
        <w:t xml:space="preserve">middle value which is 57 or use </w:t>
      </w:r>
      <w:r w:rsidR="002942EF">
        <w:rPr>
          <w:rFonts w:ascii="Times New Roman" w:hAnsi="Times New Roman"/>
        </w:rPr>
        <w:t>the Excel function MEDIAN.</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5162D7">
        <w:rPr>
          <w:rFonts w:ascii="Times New Roman" w:hAnsi="Times New Roman"/>
        </w:rPr>
        <w:t>The mode is the most often occurring value which is 53 because 53 appears three times in the data set, or use the Excel function MODE.SNGL because there is only a single mode in this data set.</w:t>
      </w:r>
    </w:p>
    <w:p w:rsidR="00500259" w:rsidRDefault="00500259" w:rsidP="00486576">
      <w:pPr>
        <w:widowControl/>
        <w:tabs>
          <w:tab w:val="left" w:pos="900"/>
          <w:tab w:val="left" w:pos="1260"/>
        </w:tabs>
        <w:ind w:left="1260" w:hanging="900"/>
        <w:rPr>
          <w:rFonts w:ascii="Times New Roman" w:hAnsi="Times New Roman"/>
        </w:rPr>
      </w:pPr>
    </w:p>
    <w:p w:rsidR="00500259" w:rsidRDefault="00584127" w:rsidP="00486576">
      <w:pPr>
        <w:widowControl/>
        <w:tabs>
          <w:tab w:val="left" w:pos="900"/>
          <w:tab w:val="left" w:pos="1260"/>
        </w:tabs>
        <w:ind w:left="1260" w:hanging="900"/>
        <w:rPr>
          <w:rFonts w:ascii="Times New Roman" w:hAnsi="Times New Roman"/>
        </w:rPr>
      </w:pPr>
      <w:r>
        <w:rPr>
          <w:rFonts w:ascii="Times New Roman" w:hAnsi="Times New Roman"/>
        </w:rPr>
        <w:t>16</w:t>
      </w:r>
      <w:r w:rsidR="00500259">
        <w:rPr>
          <w:rFonts w:ascii="Times New Roman" w:hAnsi="Times New Roman"/>
        </w:rPr>
        <w:t>.</w:t>
      </w:r>
      <w:r w:rsidR="00500259">
        <w:rPr>
          <w:rFonts w:ascii="Times New Roman" w:hAnsi="Times New Roman"/>
        </w:rPr>
        <w:tab/>
      </w:r>
      <w:r w:rsidR="00500259">
        <w:rPr>
          <w:rFonts w:ascii="Times New Roman" w:hAnsi="Times New Roman"/>
        </w:rPr>
        <w:tab/>
      </w:r>
      <w:r w:rsidR="00747A51">
        <w:rPr>
          <w:rFonts w:ascii="Times New Roman" w:hAnsi="Times New Roman"/>
        </w:rPr>
        <w:t xml:space="preserve">To find the mean annual growth rate, we must </w:t>
      </w:r>
      <w:r w:rsidR="003955E3">
        <w:rPr>
          <w:rFonts w:ascii="Times New Roman" w:hAnsi="Times New Roman"/>
        </w:rPr>
        <w:t>use the geometric mean</w:t>
      </w:r>
      <w:r w:rsidR="00747A51">
        <w:rPr>
          <w:rFonts w:ascii="Times New Roman" w:hAnsi="Times New Roman"/>
        </w:rPr>
        <w:t>. First we note that</w:t>
      </w:r>
    </w:p>
    <w:p w:rsidR="003955E3" w:rsidRDefault="003955E3" w:rsidP="00747A51">
      <w:pPr>
        <w:widowControl/>
        <w:tabs>
          <w:tab w:val="left" w:pos="-936"/>
          <w:tab w:val="left" w:pos="-216"/>
          <w:tab w:val="left" w:pos="1260"/>
          <w:tab w:val="left" w:pos="1710"/>
        </w:tabs>
        <w:ind w:left="1710" w:hanging="1710"/>
        <w:rPr>
          <w:rFonts w:ascii="Times New Roman" w:hAnsi="Times New Roman"/>
          <w:position w:val="-16"/>
          <w:szCs w:val="24"/>
        </w:rPr>
      </w:pPr>
    </w:p>
    <w:p w:rsidR="004E7790" w:rsidRDefault="004E7790" w:rsidP="004E7790">
      <w:pPr>
        <w:widowControl/>
        <w:tabs>
          <w:tab w:val="left" w:pos="-936"/>
          <w:tab w:val="left" w:pos="-216"/>
          <w:tab w:val="left" w:pos="1260"/>
          <w:tab w:val="left" w:pos="1710"/>
        </w:tabs>
        <w:ind w:left="1710" w:hanging="1710"/>
        <w:rPr>
          <w:rFonts w:ascii="Times New Roman" w:hAnsi="Times New Roman"/>
          <w:position w:val="-16"/>
          <w:szCs w:val="24"/>
        </w:rPr>
      </w:pPr>
      <w:r>
        <w:rPr>
          <w:rFonts w:ascii="Times New Roman" w:hAnsi="Times New Roman"/>
        </w:rPr>
        <w:tab/>
        <w:t>3</w:t>
      </w:r>
      <w:r w:rsidRPr="00486576">
        <w:rPr>
          <w:rFonts w:ascii="Times New Roman" w:hAnsi="Times New Roman"/>
        </w:rPr>
        <w:t>500=5</w:t>
      </w:r>
      <w:r>
        <w:rPr>
          <w:rFonts w:ascii="Times New Roman" w:hAnsi="Times New Roman"/>
        </w:rPr>
        <w:t>0</w:t>
      </w:r>
      <w:r w:rsidRPr="00486576">
        <w:rPr>
          <w:rFonts w:ascii="Times New Roman" w:hAnsi="Times New Roman"/>
        </w:rPr>
        <w:t>00</w:t>
      </w:r>
      <w:r w:rsidRPr="00486576">
        <w:rPr>
          <w:rFonts w:ascii="Times New Roman" w:hAnsi="Times New Roman"/>
        </w:rPr>
        <w:object w:dxaOrig="17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8.75pt" o:ole="">
            <v:imagedata r:id="rId13" o:title=""/>
          </v:shape>
          <o:OLEObject Type="Embed" ProgID="Equation.DSMT4" ShapeID="_x0000_i1025" DrawAspect="Content" ObjectID="_1422102046" r:id="rId14"/>
        </w:object>
      </w:r>
      <w:r w:rsidRPr="00486576">
        <w:rPr>
          <w:rFonts w:ascii="Times New Roman" w:hAnsi="Times New Roman"/>
        </w:rPr>
        <w:t xml:space="preserve">, so </w:t>
      </w:r>
      <w:r w:rsidRPr="00486576">
        <w:rPr>
          <w:rFonts w:ascii="Times New Roman" w:hAnsi="Times New Roman"/>
        </w:rPr>
        <w:object w:dxaOrig="1740" w:dyaOrig="440">
          <v:shape id="_x0000_i1026" type="#_x0000_t75" style="width:76.5pt;height:19.5pt" o:ole="">
            <v:imagedata r:id="rId15" o:title=""/>
          </v:shape>
          <o:OLEObject Type="Embed" ProgID="Equation.DSMT4" ShapeID="_x0000_i1026" DrawAspect="Content" ObjectID="_1422102047" r:id="rId16"/>
        </w:object>
      </w:r>
      <w:r w:rsidRPr="00486576">
        <w:rPr>
          <w:rFonts w:ascii="Times New Roman" w:hAnsi="Times New Roman"/>
        </w:rPr>
        <w:t>=</w:t>
      </w:r>
      <w:r>
        <w:rPr>
          <w:rFonts w:ascii="Times New Roman" w:hAnsi="Times New Roman"/>
        </w:rPr>
        <w:t>0.700</w:t>
      </w:r>
    </w:p>
    <w:p w:rsidR="004E7790" w:rsidRDefault="004E7790" w:rsidP="004E7790">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r>
      <w:proofErr w:type="gramStart"/>
      <w:r w:rsidRPr="00486576">
        <w:rPr>
          <w:rFonts w:ascii="Times New Roman" w:hAnsi="Times New Roman"/>
        </w:rPr>
        <w:t>where</w:t>
      </w:r>
      <w:proofErr w:type="gramEnd"/>
      <w:r w:rsidRPr="00486576">
        <w:rPr>
          <w:rFonts w:ascii="Times New Roman" w:hAnsi="Times New Roman"/>
        </w:rPr>
        <w:t xml:space="preserve"> </w:t>
      </w:r>
      <w:r w:rsidRPr="00F03B7F">
        <w:rPr>
          <w:rFonts w:ascii="Times New Roman" w:hAnsi="Times New Roman"/>
          <w:i/>
        </w:rPr>
        <w:t>x</w:t>
      </w:r>
      <w:r w:rsidRPr="00F03B7F">
        <w:rPr>
          <w:rFonts w:ascii="Times New Roman" w:hAnsi="Times New Roman"/>
          <w:vertAlign w:val="subscript"/>
        </w:rPr>
        <w:t>1</w:t>
      </w:r>
      <w:r w:rsidRPr="00486576">
        <w:rPr>
          <w:rFonts w:ascii="Times New Roman" w:hAnsi="Times New Roman"/>
        </w:rPr>
        <w:t xml:space="preserve">, </w:t>
      </w:r>
      <w:r w:rsidRPr="00F03B7F">
        <w:rPr>
          <w:rFonts w:ascii="Times New Roman" w:hAnsi="Times New Roman"/>
          <w:i/>
        </w:rPr>
        <w:t>x</w:t>
      </w:r>
      <w:r w:rsidRPr="00F03B7F">
        <w:rPr>
          <w:rFonts w:ascii="Times New Roman" w:hAnsi="Times New Roman"/>
          <w:vertAlign w:val="subscript"/>
        </w:rPr>
        <w:t>2</w:t>
      </w:r>
      <w:r w:rsidRPr="00486576">
        <w:rPr>
          <w:rFonts w:ascii="Times New Roman" w:hAnsi="Times New Roman"/>
        </w:rPr>
        <w:t>, … are the growth factors for years, 1, 2, etc.</w:t>
      </w:r>
      <w:r>
        <w:rPr>
          <w:rFonts w:ascii="Times New Roman" w:hAnsi="Times New Roman"/>
        </w:rPr>
        <w:t xml:space="preserve"> through year 9.</w:t>
      </w:r>
    </w:p>
    <w:p w:rsidR="004E7790" w:rsidRPr="00486576" w:rsidRDefault="004E7790" w:rsidP="004E7790">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 xml:space="preserve">Next, we calculate </w:t>
      </w:r>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g</m:t>
            </m:r>
          </m:sub>
        </m:sSub>
        <m:r>
          <m:rPr>
            <m:sty m:val="p"/>
          </m:rPr>
          <w:rPr>
            <w:rFonts w:ascii="Cambria Math" w:hAnsi="Cambria Math"/>
          </w:rPr>
          <m:t>=</m:t>
        </m:r>
        <m:rad>
          <m:radPr>
            <m:ctrlPr>
              <w:rPr>
                <w:rFonts w:ascii="Cambria Math" w:hAnsi="Cambria Math"/>
              </w:rPr>
            </m:ctrlPr>
          </m:radPr>
          <m:deg>
            <m:r>
              <m:rPr>
                <m:sty m:val="p"/>
              </m:rPr>
              <w:rPr>
                <w:rFonts w:ascii="Cambria Math" w:hAnsi="Cambria Math"/>
              </w:rPr>
              <m:t>n</m:t>
            </m:r>
          </m:deg>
          <m:e>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d>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2</m:t>
                    </m:r>
                  </m:sub>
                </m:sSub>
              </m:e>
            </m:d>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m:rPr>
                <m:sty m:val="p"/>
              </m:rPr>
              <w:rPr>
                <w:rFonts w:ascii="Cambria Math" w:hAnsi="Cambria Math"/>
              </w:rPr>
              <m:t>)</m:t>
            </m:r>
          </m:e>
        </m:rad>
        <m:r>
          <m:rPr>
            <m:sty m:val="p"/>
          </m:rPr>
          <w:rPr>
            <w:rFonts w:ascii="Cambria Math" w:hAnsi="Cambria Math"/>
          </w:rPr>
          <m:t>=</m:t>
        </m:r>
        <m:rad>
          <m:radPr>
            <m:ctrlPr>
              <w:rPr>
                <w:rFonts w:ascii="Cambria Math" w:hAnsi="Cambria Math"/>
              </w:rPr>
            </m:ctrlPr>
          </m:radPr>
          <m:deg>
            <m:r>
              <m:rPr>
                <m:sty m:val="p"/>
              </m:rPr>
              <w:rPr>
                <w:rFonts w:ascii="Cambria Math" w:hAnsi="Cambria Math"/>
              </w:rPr>
              <m:t>9</m:t>
            </m:r>
          </m:deg>
          <m:e>
            <m:r>
              <m:rPr>
                <m:sty m:val="p"/>
              </m:rPr>
              <w:rPr>
                <w:rFonts w:ascii="Cambria Math" w:hAnsi="Cambria Math"/>
              </w:rPr>
              <m:t>0.70</m:t>
            </m:r>
          </m:e>
        </m:rad>
        <m:r>
          <m:rPr>
            <m:sty m:val="p"/>
          </m:rPr>
          <w:rPr>
            <w:rFonts w:ascii="Cambria Math" w:hAnsi="Cambria Math"/>
          </w:rPr>
          <m:t>=0.961144.</m:t>
        </m:r>
      </m:oMath>
      <w:r>
        <w:rPr>
          <w:rFonts w:ascii="Times New Roman" w:hAnsi="Times New Roman"/>
        </w:rPr>
        <w:t xml:space="preserve"> </w:t>
      </w:r>
    </w:p>
    <w:p w:rsidR="004E7790" w:rsidRPr="00486576" w:rsidRDefault="004E7790" w:rsidP="004E7790">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t>So the mean annual growth rate is (</w:t>
      </w:r>
      <w:r>
        <w:rPr>
          <w:rFonts w:ascii="Times New Roman" w:hAnsi="Times New Roman"/>
        </w:rPr>
        <w:t>0.961</w:t>
      </w:r>
      <w:r w:rsidR="00F03B7F">
        <w:rPr>
          <w:rFonts w:ascii="Times New Roman" w:hAnsi="Times New Roman"/>
        </w:rPr>
        <w:t>1</w:t>
      </w:r>
      <w:r>
        <w:rPr>
          <w:rFonts w:ascii="Times New Roman" w:hAnsi="Times New Roman"/>
        </w:rPr>
        <w:t>44</w:t>
      </w:r>
      <w:r w:rsidRPr="00486576">
        <w:rPr>
          <w:rFonts w:ascii="Times New Roman" w:hAnsi="Times New Roman"/>
        </w:rPr>
        <w:t xml:space="preserve"> – 1)100</w:t>
      </w:r>
      <w:r>
        <w:rPr>
          <w:rFonts w:ascii="Times New Roman" w:hAnsi="Times New Roman"/>
        </w:rPr>
        <w:t>%</w:t>
      </w:r>
      <w:r w:rsidRPr="00486576">
        <w:rPr>
          <w:rFonts w:ascii="Times New Roman" w:hAnsi="Times New Roman"/>
        </w:rPr>
        <w:t xml:space="preserve"> = </w:t>
      </w:r>
      <w:r w:rsidR="00F03B7F">
        <w:rPr>
          <w:rFonts w:ascii="Times New Roman" w:hAnsi="Times New Roman"/>
        </w:rPr>
        <w:t>-</w:t>
      </w:r>
      <w:r>
        <w:rPr>
          <w:rFonts w:ascii="Times New Roman" w:hAnsi="Times New Roman"/>
        </w:rPr>
        <w:t>0</w:t>
      </w:r>
      <w:r w:rsidRPr="00486576">
        <w:rPr>
          <w:rFonts w:ascii="Times New Roman" w:hAnsi="Times New Roman"/>
        </w:rPr>
        <w:t>.</w:t>
      </w:r>
      <w:r>
        <w:rPr>
          <w:rFonts w:ascii="Times New Roman" w:hAnsi="Times New Roman"/>
        </w:rPr>
        <w:t>38856</w:t>
      </w:r>
      <w:r w:rsidRPr="00486576">
        <w:rPr>
          <w:rFonts w:ascii="Times New Roman" w:hAnsi="Times New Roman"/>
        </w:rPr>
        <w:t>%</w:t>
      </w:r>
    </w:p>
    <w:p w:rsidR="00B44335" w:rsidRDefault="00B44335" w:rsidP="00747A51">
      <w:pPr>
        <w:widowControl/>
        <w:tabs>
          <w:tab w:val="left" w:pos="-936"/>
          <w:tab w:val="left" w:pos="-216"/>
          <w:tab w:val="left" w:pos="1260"/>
          <w:tab w:val="left" w:pos="1710"/>
        </w:tabs>
        <w:ind w:left="1710" w:hanging="1710"/>
        <w:rPr>
          <w:rFonts w:ascii="Times New Roman" w:hAnsi="Times New Roman"/>
          <w:position w:val="-16"/>
          <w:szCs w:val="24"/>
        </w:rPr>
      </w:pPr>
    </w:p>
    <w:p w:rsidR="003955E3" w:rsidRDefault="00584127" w:rsidP="00486576">
      <w:pPr>
        <w:widowControl/>
        <w:tabs>
          <w:tab w:val="left" w:pos="900"/>
          <w:tab w:val="left" w:pos="1260"/>
        </w:tabs>
        <w:ind w:left="1260" w:hanging="900"/>
        <w:rPr>
          <w:rFonts w:ascii="Times New Roman" w:hAnsi="Times New Roman"/>
          <w:position w:val="-16"/>
          <w:szCs w:val="24"/>
        </w:rPr>
      </w:pPr>
      <w:r>
        <w:rPr>
          <w:rFonts w:ascii="Times New Roman" w:hAnsi="Times New Roman"/>
          <w:position w:val="-16"/>
          <w:szCs w:val="24"/>
        </w:rPr>
        <w:t>17</w:t>
      </w:r>
      <w:r w:rsidR="003955E3">
        <w:rPr>
          <w:rFonts w:ascii="Times New Roman" w:hAnsi="Times New Roman"/>
          <w:position w:val="-16"/>
          <w:szCs w:val="24"/>
        </w:rPr>
        <w:t>.</w:t>
      </w:r>
      <w:r w:rsidR="003955E3">
        <w:rPr>
          <w:rFonts w:ascii="Times New Roman" w:hAnsi="Times New Roman"/>
          <w:position w:val="-16"/>
          <w:szCs w:val="24"/>
        </w:rPr>
        <w:tab/>
      </w:r>
      <w:r w:rsidR="00B44335">
        <w:rPr>
          <w:rFonts w:ascii="Times New Roman" w:hAnsi="Times New Roman"/>
          <w:position w:val="-16"/>
          <w:szCs w:val="24"/>
        </w:rPr>
        <w:tab/>
      </w:r>
      <w:r w:rsidR="00B44335" w:rsidRPr="00B44335">
        <w:rPr>
          <w:rFonts w:ascii="Times New Roman" w:hAnsi="Times New Roman"/>
          <w:position w:val="-16"/>
          <w:szCs w:val="24"/>
        </w:rPr>
        <w:t xml:space="preserve">For the </w:t>
      </w:r>
      <w:proofErr w:type="spellStart"/>
      <w:r w:rsidR="00B44335" w:rsidRPr="00B44335">
        <w:rPr>
          <w:rFonts w:ascii="Times New Roman" w:hAnsi="Times New Roman"/>
          <w:position w:val="-16"/>
          <w:szCs w:val="24"/>
        </w:rPr>
        <w:t>Stivers</w:t>
      </w:r>
      <w:proofErr w:type="spellEnd"/>
      <w:r w:rsidR="00B44335" w:rsidRPr="00B44335">
        <w:rPr>
          <w:rFonts w:ascii="Times New Roman" w:hAnsi="Times New Roman"/>
          <w:position w:val="-16"/>
          <w:szCs w:val="24"/>
        </w:rPr>
        <w:t xml:space="preserve"> mutual fund,</w:t>
      </w:r>
    </w:p>
    <w:p w:rsidR="003955E3" w:rsidRDefault="003955E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r>
      <w:r w:rsidR="00486576">
        <w:rPr>
          <w:rFonts w:ascii="Times New Roman" w:hAnsi="Times New Roman"/>
        </w:rPr>
        <w:t>1</w:t>
      </w:r>
      <w:r w:rsidR="00C33BCF">
        <w:rPr>
          <w:rFonts w:ascii="Times New Roman" w:hAnsi="Times New Roman"/>
        </w:rPr>
        <w:t>8000=1</w:t>
      </w:r>
      <w:r w:rsidR="004E7790">
        <w:rPr>
          <w:rFonts w:ascii="Times New Roman" w:hAnsi="Times New Roman"/>
        </w:rPr>
        <w:t>0</w:t>
      </w:r>
      <w:r w:rsidRPr="003955E3">
        <w:rPr>
          <w:rFonts w:ascii="Times New Roman" w:hAnsi="Times New Roman"/>
        </w:rPr>
        <w:t>000</w:t>
      </w:r>
      <w:r w:rsidRPr="00486576">
        <w:rPr>
          <w:rFonts w:ascii="Times New Roman" w:hAnsi="Times New Roman"/>
        </w:rPr>
        <w:object w:dxaOrig="1740" w:dyaOrig="440">
          <v:shape id="_x0000_i1027" type="#_x0000_t75" style="width:75.75pt;height:18.75pt" o:ole="">
            <v:imagedata r:id="rId17" o:title=""/>
          </v:shape>
          <o:OLEObject Type="Embed" ProgID="Equation.DSMT4" ShapeID="_x0000_i1027" DrawAspect="Content" ObjectID="_1422102048" r:id="rId18"/>
        </w:object>
      </w:r>
      <w:r w:rsidRPr="003955E3">
        <w:rPr>
          <w:rFonts w:ascii="Times New Roman" w:hAnsi="Times New Roman"/>
        </w:rPr>
        <w:t xml:space="preserve">, so </w:t>
      </w:r>
      <w:r w:rsidRPr="00486576">
        <w:rPr>
          <w:rFonts w:ascii="Times New Roman" w:hAnsi="Times New Roman"/>
        </w:rPr>
        <w:object w:dxaOrig="1740" w:dyaOrig="440">
          <v:shape id="_x0000_i1028" type="#_x0000_t75" style="width:74.25pt;height:18.75pt" o:ole="">
            <v:imagedata r:id="rId19" o:title=""/>
          </v:shape>
          <o:OLEObject Type="Embed" ProgID="Equation.DSMT4" ShapeID="_x0000_i1028" DrawAspect="Content" ObjectID="_1422102049" r:id="rId20"/>
        </w:object>
      </w:r>
      <w:r>
        <w:rPr>
          <w:rFonts w:ascii="Times New Roman" w:hAnsi="Times New Roman"/>
        </w:rPr>
        <w:t>=1.8</w:t>
      </w:r>
    </w:p>
    <w:p w:rsidR="003955E3" w:rsidRPr="003955E3" w:rsidRDefault="003955E3"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proofErr w:type="gramStart"/>
      <w:r w:rsidRPr="00486576">
        <w:rPr>
          <w:rFonts w:ascii="Times New Roman" w:hAnsi="Times New Roman"/>
        </w:rPr>
        <w:t>where</w:t>
      </w:r>
      <w:proofErr w:type="gramEnd"/>
      <w:r w:rsidRPr="00486576">
        <w:rPr>
          <w:rFonts w:ascii="Times New Roman" w:hAnsi="Times New Roman"/>
        </w:rPr>
        <w:t xml:space="preserve"> </w:t>
      </w:r>
      <w:r w:rsidRPr="00F03B7F">
        <w:rPr>
          <w:rFonts w:ascii="Times New Roman" w:hAnsi="Times New Roman"/>
          <w:i/>
        </w:rPr>
        <w:t>x</w:t>
      </w:r>
      <w:r w:rsidRPr="00F03B7F">
        <w:rPr>
          <w:rFonts w:ascii="Times New Roman" w:hAnsi="Times New Roman"/>
          <w:vertAlign w:val="subscript"/>
        </w:rPr>
        <w:t>1</w:t>
      </w:r>
      <w:r w:rsidRPr="00486576">
        <w:rPr>
          <w:rFonts w:ascii="Times New Roman" w:hAnsi="Times New Roman"/>
        </w:rPr>
        <w:t xml:space="preserve">, </w:t>
      </w:r>
      <w:r w:rsidRPr="00F03B7F">
        <w:rPr>
          <w:rFonts w:ascii="Times New Roman" w:hAnsi="Times New Roman"/>
          <w:i/>
        </w:rPr>
        <w:t>x</w:t>
      </w:r>
      <w:r w:rsidRPr="00F03B7F">
        <w:rPr>
          <w:rFonts w:ascii="Times New Roman" w:hAnsi="Times New Roman"/>
          <w:vertAlign w:val="subscript"/>
        </w:rPr>
        <w:t>2</w:t>
      </w:r>
      <w:r w:rsidRPr="00486576">
        <w:rPr>
          <w:rFonts w:ascii="Times New Roman" w:hAnsi="Times New Roman"/>
        </w:rPr>
        <w:t>, … are the growth factors for years, 1, 2, etc.</w:t>
      </w:r>
      <w:r>
        <w:rPr>
          <w:rFonts w:ascii="Times New Roman" w:hAnsi="Times New Roman"/>
        </w:rPr>
        <w:t xml:space="preserve"> through year 8.</w:t>
      </w:r>
    </w:p>
    <w:p w:rsidR="003955E3" w:rsidRPr="003955E3" w:rsidRDefault="003955E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00486576">
        <w:rPr>
          <w:rFonts w:ascii="Times New Roman" w:hAnsi="Times New Roman"/>
        </w:rPr>
        <w:tab/>
      </w:r>
      <w:r w:rsidRPr="00486576">
        <w:rPr>
          <w:rFonts w:ascii="Times New Roman" w:hAnsi="Times New Roman"/>
        </w:rPr>
        <w:t>Nex</w:t>
      </w:r>
      <w:r w:rsidR="00730841" w:rsidRPr="00486576">
        <w:rPr>
          <w:rFonts w:ascii="Times New Roman" w:hAnsi="Times New Roman"/>
        </w:rPr>
        <w:t>t</w:t>
      </w:r>
      <w:r w:rsidRPr="00486576">
        <w:rPr>
          <w:rFonts w:ascii="Times New Roman" w:hAnsi="Times New Roman"/>
        </w:rPr>
        <w:t xml:space="preserve">, we calculate </w:t>
      </w:r>
      <w:r w:rsidRPr="00486576">
        <w:rPr>
          <w:rFonts w:ascii="Times New Roman" w:hAnsi="Times New Roman"/>
        </w:rPr>
        <w:object w:dxaOrig="3980" w:dyaOrig="460">
          <v:shape id="_x0000_i1029" type="#_x0000_t75" style="width:166.5pt;height:18.75pt" o:ole="">
            <v:imagedata r:id="rId21" o:title=""/>
          </v:shape>
          <o:OLEObject Type="Embed" ProgID="Equation.DSMT4" ShapeID="_x0000_i1029" DrawAspect="Content" ObjectID="_1422102050" r:id="rId22"/>
        </w:object>
      </w:r>
    </w:p>
    <w:p w:rsidR="003955E3" w:rsidRDefault="003955E3"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r w:rsidRPr="003955E3">
        <w:rPr>
          <w:rFonts w:ascii="Times New Roman" w:hAnsi="Times New Roman"/>
        </w:rPr>
        <w:t xml:space="preserve">So the mean annual return for the </w:t>
      </w:r>
      <w:proofErr w:type="spellStart"/>
      <w:r w:rsidRPr="003955E3">
        <w:rPr>
          <w:rFonts w:ascii="Times New Roman" w:hAnsi="Times New Roman"/>
        </w:rPr>
        <w:t>Stivers</w:t>
      </w:r>
      <w:proofErr w:type="spellEnd"/>
      <w:r w:rsidRPr="003955E3">
        <w:rPr>
          <w:rFonts w:ascii="Times New Roman" w:hAnsi="Times New Roman"/>
        </w:rPr>
        <w:t xml:space="preserve"> mutual fund is (1.07624 – 1)100 = 7.624%</w:t>
      </w:r>
      <w:r>
        <w:rPr>
          <w:rFonts w:ascii="Times New Roman" w:hAnsi="Times New Roman"/>
        </w:rPr>
        <w:t>.</w:t>
      </w:r>
    </w:p>
    <w:p w:rsidR="005D6321" w:rsidRDefault="005D6321" w:rsidP="00486576">
      <w:pPr>
        <w:widowControl/>
        <w:tabs>
          <w:tab w:val="left" w:pos="900"/>
          <w:tab w:val="left" w:pos="1260"/>
        </w:tabs>
        <w:ind w:left="1260" w:hanging="900"/>
        <w:rPr>
          <w:rFonts w:ascii="Times New Roman" w:hAnsi="Times New Roman"/>
        </w:rPr>
      </w:pPr>
    </w:p>
    <w:p w:rsidR="003955E3" w:rsidRPr="00486576" w:rsidRDefault="003955E3"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r w:rsidRPr="00486576">
        <w:rPr>
          <w:rFonts w:ascii="Times New Roman" w:hAnsi="Times New Roman"/>
        </w:rPr>
        <w:t xml:space="preserve">For the </w:t>
      </w:r>
      <w:proofErr w:type="spellStart"/>
      <w:r w:rsidRPr="00486576">
        <w:rPr>
          <w:rFonts w:ascii="Times New Roman" w:hAnsi="Times New Roman"/>
        </w:rPr>
        <w:t>Trippi</w:t>
      </w:r>
      <w:proofErr w:type="spellEnd"/>
      <w:r w:rsidRPr="00486576">
        <w:rPr>
          <w:rFonts w:ascii="Times New Roman" w:hAnsi="Times New Roman"/>
        </w:rPr>
        <w:t xml:space="preserve"> mutual fund we have:</w:t>
      </w:r>
    </w:p>
    <w:p w:rsidR="003955E3" w:rsidRPr="00486576" w:rsidRDefault="003955E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00486576">
        <w:rPr>
          <w:rFonts w:ascii="Times New Roman" w:hAnsi="Times New Roman"/>
        </w:rPr>
        <w:tab/>
      </w:r>
      <w:r w:rsidRPr="00486576">
        <w:rPr>
          <w:rFonts w:ascii="Times New Roman" w:hAnsi="Times New Roman"/>
        </w:rPr>
        <w:t>10600=5000</w:t>
      </w:r>
      <w:r w:rsidRPr="00486576">
        <w:rPr>
          <w:rFonts w:ascii="Times New Roman" w:hAnsi="Times New Roman"/>
        </w:rPr>
        <w:object w:dxaOrig="1740" w:dyaOrig="440">
          <v:shape id="_x0000_i1030" type="#_x0000_t75" style="width:80.25pt;height:20.25pt" o:ole="">
            <v:imagedata r:id="rId17" o:title=""/>
          </v:shape>
          <o:OLEObject Type="Embed" ProgID="Equation.DSMT4" ShapeID="_x0000_i1030" DrawAspect="Content" ObjectID="_1422102051" r:id="rId23"/>
        </w:object>
      </w:r>
      <w:r w:rsidRPr="00486576">
        <w:rPr>
          <w:rFonts w:ascii="Times New Roman" w:hAnsi="Times New Roman"/>
        </w:rPr>
        <w:t xml:space="preserve">, so </w:t>
      </w:r>
      <w:r w:rsidRPr="00486576">
        <w:rPr>
          <w:rFonts w:ascii="Times New Roman" w:hAnsi="Times New Roman"/>
        </w:rPr>
        <w:object w:dxaOrig="1740" w:dyaOrig="440">
          <v:shape id="_x0000_i1031" type="#_x0000_t75" style="width:69.75pt;height:17.25pt" o:ole="">
            <v:imagedata r:id="rId19" o:title=""/>
          </v:shape>
          <o:OLEObject Type="Embed" ProgID="Equation.DSMT4" ShapeID="_x0000_i1031" DrawAspect="Content" ObjectID="_1422102052" r:id="rId24"/>
        </w:object>
      </w:r>
      <w:r w:rsidRPr="00486576">
        <w:rPr>
          <w:rFonts w:ascii="Times New Roman" w:hAnsi="Times New Roman"/>
        </w:rPr>
        <w:t>=2.12 and</w:t>
      </w:r>
    </w:p>
    <w:p w:rsidR="003955E3" w:rsidRPr="00486576" w:rsidRDefault="003955E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00486576">
        <w:rPr>
          <w:rFonts w:ascii="Times New Roman" w:hAnsi="Times New Roman"/>
        </w:rPr>
        <w:tab/>
      </w:r>
      <w:r w:rsidRPr="00486576">
        <w:rPr>
          <w:rFonts w:ascii="Times New Roman" w:hAnsi="Times New Roman"/>
        </w:rPr>
        <w:object w:dxaOrig="4000" w:dyaOrig="460">
          <v:shape id="_x0000_i1032" type="#_x0000_t75" style="width:182.25pt;height:21pt" o:ole="">
            <v:imagedata r:id="rId25" o:title=""/>
          </v:shape>
          <o:OLEObject Type="Embed" ProgID="Equation.DSMT4" ShapeID="_x0000_i1032" DrawAspect="Content" ObjectID="_1422102053" r:id="rId26"/>
        </w:object>
      </w:r>
    </w:p>
    <w:p w:rsidR="003955E3" w:rsidRPr="00486576"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3955E3" w:rsidRPr="00486576">
        <w:rPr>
          <w:rFonts w:ascii="Times New Roman" w:hAnsi="Times New Roman"/>
        </w:rPr>
        <w:t xml:space="preserve">So the mean annual return for the </w:t>
      </w:r>
      <w:proofErr w:type="spellStart"/>
      <w:r w:rsidR="003955E3" w:rsidRPr="00486576">
        <w:rPr>
          <w:rFonts w:ascii="Times New Roman" w:hAnsi="Times New Roman"/>
        </w:rPr>
        <w:t>Trippi</w:t>
      </w:r>
      <w:proofErr w:type="spellEnd"/>
      <w:r w:rsidR="003955E3" w:rsidRPr="00486576">
        <w:rPr>
          <w:rFonts w:ascii="Times New Roman" w:hAnsi="Times New Roman"/>
        </w:rPr>
        <w:t xml:space="preserve"> mutual fund is (1.09848 – 1)100 = 9.848%.</w:t>
      </w:r>
    </w:p>
    <w:p w:rsidR="003955E3" w:rsidRPr="00486576" w:rsidRDefault="003955E3" w:rsidP="00486576">
      <w:pPr>
        <w:widowControl/>
        <w:tabs>
          <w:tab w:val="left" w:pos="900"/>
          <w:tab w:val="left" w:pos="1260"/>
        </w:tabs>
        <w:ind w:left="1260" w:hanging="900"/>
        <w:rPr>
          <w:rFonts w:ascii="Times New Roman" w:hAnsi="Times New Roman"/>
        </w:rPr>
      </w:pPr>
    </w:p>
    <w:p w:rsidR="003955E3" w:rsidRPr="00486576"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3955E3" w:rsidRPr="00486576">
        <w:rPr>
          <w:rFonts w:ascii="Times New Roman" w:hAnsi="Times New Roman"/>
        </w:rPr>
        <w:t xml:space="preserve">While the </w:t>
      </w:r>
      <w:proofErr w:type="spellStart"/>
      <w:r w:rsidR="003955E3" w:rsidRPr="00486576">
        <w:rPr>
          <w:rFonts w:ascii="Times New Roman" w:hAnsi="Times New Roman"/>
        </w:rPr>
        <w:t>Stivers</w:t>
      </w:r>
      <w:proofErr w:type="spellEnd"/>
      <w:r w:rsidR="003955E3" w:rsidRPr="00486576">
        <w:rPr>
          <w:rFonts w:ascii="Times New Roman" w:hAnsi="Times New Roman"/>
        </w:rPr>
        <w:t xml:space="preserve"> mutual fund has generated a nice annual return of 7.6%, the annual return of 9.8% earned by the </w:t>
      </w:r>
      <w:proofErr w:type="spellStart"/>
      <w:r w:rsidR="003955E3" w:rsidRPr="00486576">
        <w:rPr>
          <w:rFonts w:ascii="Times New Roman" w:hAnsi="Times New Roman"/>
        </w:rPr>
        <w:t>Trippi</w:t>
      </w:r>
      <w:proofErr w:type="spellEnd"/>
      <w:r w:rsidR="003955E3" w:rsidRPr="00486576">
        <w:rPr>
          <w:rFonts w:ascii="Times New Roman" w:hAnsi="Times New Roman"/>
        </w:rPr>
        <w:t xml:space="preserve"> mutual fund is far superior.</w:t>
      </w:r>
    </w:p>
    <w:p w:rsidR="00827671" w:rsidRPr="00486576" w:rsidRDefault="00827671" w:rsidP="00486576">
      <w:pPr>
        <w:widowControl/>
        <w:tabs>
          <w:tab w:val="left" w:pos="900"/>
          <w:tab w:val="left" w:pos="1260"/>
        </w:tabs>
        <w:ind w:left="1260" w:hanging="900"/>
        <w:rPr>
          <w:rFonts w:ascii="Times New Roman" w:hAnsi="Times New Roman"/>
        </w:rPr>
      </w:pPr>
    </w:p>
    <w:p w:rsidR="0035768B" w:rsidRDefault="00486576" w:rsidP="00486576">
      <w:pPr>
        <w:widowControl/>
        <w:tabs>
          <w:tab w:val="left" w:pos="900"/>
          <w:tab w:val="left" w:pos="1260"/>
        </w:tabs>
        <w:ind w:left="1260" w:hanging="900"/>
        <w:rPr>
          <w:rFonts w:ascii="Times New Roman" w:hAnsi="Times New Roman"/>
          <w:szCs w:val="24"/>
        </w:rPr>
      </w:pPr>
      <w:r>
        <w:rPr>
          <w:rFonts w:ascii="Times New Roman" w:hAnsi="Times New Roman"/>
          <w:szCs w:val="24"/>
        </w:rPr>
        <w:tab/>
      </w:r>
      <w:r>
        <w:rPr>
          <w:rFonts w:ascii="Times New Roman" w:hAnsi="Times New Roman"/>
          <w:szCs w:val="24"/>
        </w:rPr>
        <w:tab/>
      </w:r>
    </w:p>
    <w:p w:rsidR="0035768B" w:rsidRDefault="0035768B">
      <w:pPr>
        <w:widowControl/>
        <w:rPr>
          <w:rFonts w:ascii="Times New Roman" w:hAnsi="Times New Roman"/>
          <w:szCs w:val="24"/>
        </w:rPr>
      </w:pPr>
      <w:r>
        <w:rPr>
          <w:rFonts w:ascii="Times New Roman" w:hAnsi="Times New Roman"/>
          <w:szCs w:val="24"/>
        </w:rPr>
        <w:br w:type="page"/>
      </w:r>
    </w:p>
    <w:p w:rsidR="00827671" w:rsidRDefault="0035768B" w:rsidP="0035768B">
      <w:pPr>
        <w:widowControl/>
        <w:tabs>
          <w:tab w:val="left" w:pos="900"/>
          <w:tab w:val="left" w:pos="1260"/>
        </w:tabs>
        <w:ind w:left="1260" w:hanging="900"/>
        <w:rPr>
          <w:rFonts w:ascii="Times New Roman" w:hAnsi="Times New Roman"/>
        </w:rPr>
      </w:pPr>
      <w:r>
        <w:rPr>
          <w:rFonts w:ascii="Times New Roman" w:hAnsi="Times New Roman"/>
        </w:rPr>
        <w:lastRenderedPageBreak/>
        <w:tab/>
      </w:r>
      <w:r>
        <w:rPr>
          <w:rFonts w:ascii="Times New Roman" w:hAnsi="Times New Roman"/>
        </w:rPr>
        <w:tab/>
      </w:r>
      <w:r w:rsidR="00827671" w:rsidRPr="00486576">
        <w:rPr>
          <w:rFonts w:ascii="Times New Roman" w:hAnsi="Times New Roman"/>
        </w:rPr>
        <w:t>Alternatively, we can use Excel and the function GEOMEAN as shown below:</w:t>
      </w:r>
    </w:p>
    <w:p w:rsidR="0035768B" w:rsidRDefault="0035768B" w:rsidP="00486576">
      <w:pPr>
        <w:widowControl/>
        <w:tabs>
          <w:tab w:val="left" w:pos="900"/>
          <w:tab w:val="left" w:pos="1260"/>
        </w:tabs>
        <w:ind w:left="1260" w:hanging="900"/>
        <w:rPr>
          <w:rFonts w:ascii="Times New Roman" w:hAnsi="Times New Roman"/>
          <w:szCs w:val="24"/>
        </w:rPr>
      </w:pPr>
    </w:p>
    <w:p w:rsidR="00827671" w:rsidRPr="003955E3" w:rsidRDefault="00827671" w:rsidP="00827671">
      <w:pPr>
        <w:tabs>
          <w:tab w:val="left" w:pos="0"/>
        </w:tabs>
        <w:jc w:val="center"/>
        <w:rPr>
          <w:rFonts w:ascii="Times New Roman" w:hAnsi="Times New Roman"/>
          <w:szCs w:val="24"/>
        </w:rPr>
      </w:pPr>
      <w:r>
        <w:rPr>
          <w:noProof/>
        </w:rPr>
        <w:drawing>
          <wp:inline distT="0" distB="0" distL="0" distR="0" wp14:anchorId="0F2B53D0" wp14:editId="508BF032">
            <wp:extent cx="4991100" cy="3035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990952" cy="3035096"/>
                    </a:xfrm>
                    <a:prstGeom prst="rect">
                      <a:avLst/>
                    </a:prstGeom>
                  </pic:spPr>
                </pic:pic>
              </a:graphicData>
            </a:graphic>
          </wp:inline>
        </w:drawing>
      </w:r>
    </w:p>
    <w:p w:rsidR="003955E3" w:rsidRPr="003955E3" w:rsidRDefault="003955E3" w:rsidP="003955E3">
      <w:pPr>
        <w:tabs>
          <w:tab w:val="left" w:pos="1710"/>
        </w:tabs>
        <w:rPr>
          <w:rFonts w:ascii="Times New Roman" w:hAnsi="Times New Roman"/>
        </w:rPr>
      </w:pPr>
    </w:p>
    <w:p w:rsidR="003955E3" w:rsidRDefault="003955E3" w:rsidP="00747A51">
      <w:pPr>
        <w:widowControl/>
        <w:tabs>
          <w:tab w:val="left" w:pos="-936"/>
          <w:tab w:val="left" w:pos="-216"/>
          <w:tab w:val="left" w:pos="1260"/>
          <w:tab w:val="left" w:pos="1710"/>
        </w:tabs>
        <w:ind w:left="1710" w:hanging="1710"/>
        <w:rPr>
          <w:rFonts w:ascii="Times New Roman" w:hAnsi="Times New Roman"/>
          <w:position w:val="-16"/>
          <w:szCs w:val="24"/>
        </w:rPr>
      </w:pPr>
    </w:p>
    <w:p w:rsidR="00E3283A" w:rsidRDefault="00584127" w:rsidP="00486576">
      <w:pPr>
        <w:widowControl/>
        <w:tabs>
          <w:tab w:val="left" w:pos="900"/>
          <w:tab w:val="left" w:pos="1260"/>
        </w:tabs>
        <w:ind w:left="1260" w:hanging="900"/>
        <w:rPr>
          <w:rFonts w:ascii="Times New Roman" w:hAnsi="Times New Roman"/>
        </w:rPr>
      </w:pPr>
      <w:r>
        <w:rPr>
          <w:rFonts w:ascii="Times New Roman" w:hAnsi="Times New Roman"/>
          <w:position w:val="-16"/>
          <w:szCs w:val="24"/>
        </w:rPr>
        <w:t>18</w:t>
      </w:r>
      <w:r w:rsidR="00E31226">
        <w:rPr>
          <w:rFonts w:ascii="Times New Roman" w:hAnsi="Times New Roman"/>
          <w:position w:val="-16"/>
          <w:szCs w:val="24"/>
        </w:rPr>
        <w:t>.</w:t>
      </w:r>
      <w:r w:rsidR="00E31226">
        <w:rPr>
          <w:rFonts w:ascii="Times New Roman" w:hAnsi="Times New Roman"/>
          <w:position w:val="-16"/>
          <w:szCs w:val="24"/>
        </w:rPr>
        <w:tab/>
      </w:r>
      <w:r w:rsidR="00E3283A" w:rsidRPr="00486576">
        <w:rPr>
          <w:rFonts w:ascii="Times New Roman" w:hAnsi="Times New Roman"/>
        </w:rPr>
        <w:t>a.</w:t>
      </w:r>
      <w:r w:rsidR="00E3283A" w:rsidRPr="00486576">
        <w:rPr>
          <w:rFonts w:ascii="Times New Roman" w:hAnsi="Times New Roman"/>
        </w:rPr>
        <w:tab/>
      </w:r>
      <w:r w:rsidR="00E3283A">
        <w:rPr>
          <w:rFonts w:ascii="Times New Roman" w:hAnsi="Times New Roman"/>
        </w:rPr>
        <w:t xml:space="preserve">Mean = </w:t>
      </w:r>
      <m:oMath>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e>
            </m:nary>
          </m:num>
          <m:den>
            <m:r>
              <m:rPr>
                <m:sty m:val="p"/>
              </m:rPr>
              <w:rPr>
                <w:rFonts w:ascii="Cambria Math" w:hAnsi="Cambria Math"/>
              </w:rPr>
              <m:t>n</m:t>
            </m:r>
          </m:den>
        </m:f>
        <m:r>
          <m:rPr>
            <m:sty m:val="p"/>
          </m:rPr>
          <w:rPr>
            <w:rFonts w:ascii="Cambria Math" w:hAnsi="Cambria Math"/>
          </w:rPr>
          <m:t>=</m:t>
        </m:r>
        <m:f>
          <m:fPr>
            <m:ctrlPr>
              <w:rPr>
                <w:rFonts w:ascii="Cambria Math" w:hAnsi="Cambria Math"/>
              </w:rPr>
            </m:ctrlPr>
          </m:fPr>
          <m:num>
            <m:r>
              <m:rPr>
                <m:sty m:val="p"/>
              </m:rPr>
              <w:rPr>
                <w:rFonts w:ascii="Cambria Math" w:hAnsi="Cambria Math"/>
              </w:rPr>
              <m:t>1291.5</m:t>
            </m:r>
          </m:num>
          <m:den>
            <m:r>
              <m:rPr>
                <m:sty m:val="p"/>
              </m:rPr>
              <w:rPr>
                <w:rFonts w:ascii="Cambria Math" w:hAnsi="Cambria Math"/>
              </w:rPr>
              <m:t>48</m:t>
            </m:r>
          </m:den>
        </m:f>
        <m:r>
          <m:rPr>
            <m:sty m:val="p"/>
          </m:rPr>
          <w:rPr>
            <w:rFonts w:ascii="Cambria Math" w:hAnsi="Cambria Math"/>
          </w:rPr>
          <m:t>=26.906</m:t>
        </m:r>
      </m:oMath>
    </w:p>
    <w:p w:rsidR="00E31226" w:rsidRPr="00486576" w:rsidRDefault="00E31226" w:rsidP="00486576">
      <w:pPr>
        <w:widowControl/>
        <w:tabs>
          <w:tab w:val="left" w:pos="900"/>
          <w:tab w:val="left" w:pos="1260"/>
        </w:tabs>
        <w:ind w:left="1260" w:hanging="900"/>
        <w:rPr>
          <w:rFonts w:ascii="Times New Roman" w:hAnsi="Times New Roman"/>
        </w:rPr>
      </w:pPr>
    </w:p>
    <w:p w:rsidR="00E31226" w:rsidRPr="00486576" w:rsidRDefault="00E31226" w:rsidP="00486576">
      <w:pPr>
        <w:widowControl/>
        <w:tabs>
          <w:tab w:val="left" w:pos="900"/>
          <w:tab w:val="left" w:pos="1260"/>
        </w:tabs>
        <w:ind w:left="1260" w:hanging="900"/>
        <w:rPr>
          <w:rFonts w:ascii="Times New Roman" w:hAnsi="Times New Roman"/>
        </w:rPr>
      </w:pPr>
      <w:r w:rsidRPr="00486576">
        <w:rPr>
          <w:rFonts w:ascii="Times New Roman" w:hAnsi="Times New Roman"/>
        </w:rPr>
        <w:tab/>
        <w:t>b.</w:t>
      </w:r>
      <w:r w:rsidRPr="00486576">
        <w:rPr>
          <w:rFonts w:ascii="Times New Roman" w:hAnsi="Times New Roman"/>
        </w:rPr>
        <w:tab/>
        <w:t>To calculate the median, we first sort all 48 commute times in ascending order. Because there are an even number of values (48), the median is between the 24th and 25th largest values. The 24th largest value is 25.8 and the 25th largest value is 26.1.</w:t>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t>(25.8 + 26.1)/2 = 25.95</w:t>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t>Or we can use the Excel function MEDIAN.</w:t>
      </w:r>
    </w:p>
    <w:p w:rsidR="001D0EF3" w:rsidRPr="00486576" w:rsidRDefault="001D0EF3" w:rsidP="00486576">
      <w:pPr>
        <w:widowControl/>
        <w:tabs>
          <w:tab w:val="left" w:pos="900"/>
          <w:tab w:val="left" w:pos="1260"/>
        </w:tabs>
        <w:ind w:left="1260" w:hanging="900"/>
        <w:rPr>
          <w:rFonts w:ascii="Times New Roman" w:hAnsi="Times New Roman"/>
        </w:rPr>
      </w:pP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t xml:space="preserve">c. </w:t>
      </w:r>
      <w:r w:rsidRPr="00486576">
        <w:rPr>
          <w:rFonts w:ascii="Times New Roman" w:hAnsi="Times New Roman"/>
        </w:rPr>
        <w:tab/>
        <w:t>The values 23.4 and 24.8 both appear three times in the data set, so these two values are the modes of the commute times. To find this using Excel, we must use the MODE.MULT function.</w:t>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t>d.</w:t>
      </w:r>
      <w:r w:rsidRPr="00486576">
        <w:rPr>
          <w:rFonts w:ascii="Times New Roman" w:hAnsi="Times New Roman"/>
        </w:rPr>
        <w:tab/>
        <w:t>Standard deviation = 4.6152. In Excel, we can find this value using the function STDEV.S.</w:t>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t>Variance = 4.6152</w:t>
      </w:r>
      <w:r w:rsidRPr="00463513">
        <w:rPr>
          <w:rFonts w:ascii="Times New Roman" w:hAnsi="Times New Roman"/>
          <w:vertAlign w:val="superscript"/>
        </w:rPr>
        <w:t>2</w:t>
      </w:r>
      <w:r w:rsidRPr="00486576">
        <w:rPr>
          <w:rFonts w:ascii="Times New Roman" w:hAnsi="Times New Roman"/>
        </w:rPr>
        <w:t xml:space="preserve"> = 21.2998.</w:t>
      </w:r>
      <w:r w:rsidR="00D50605" w:rsidRPr="00D50605">
        <w:rPr>
          <w:rFonts w:ascii="Times New Roman" w:hAnsi="Times New Roman"/>
        </w:rPr>
        <w:t xml:space="preserve"> </w:t>
      </w:r>
      <w:r w:rsidR="00D50605" w:rsidRPr="00486576">
        <w:rPr>
          <w:rFonts w:ascii="Times New Roman" w:hAnsi="Times New Roman"/>
        </w:rPr>
        <w:t xml:space="preserve">In Excel, we can find this value using the function </w:t>
      </w:r>
      <w:r w:rsidR="00D50605">
        <w:rPr>
          <w:rFonts w:ascii="Times New Roman" w:hAnsi="Times New Roman"/>
        </w:rPr>
        <w:t>VAR</w:t>
      </w:r>
      <w:r w:rsidR="00D50605" w:rsidRPr="00486576">
        <w:rPr>
          <w:rFonts w:ascii="Times New Roman" w:hAnsi="Times New Roman"/>
        </w:rPr>
        <w:t>.S.</w:t>
      </w:r>
    </w:p>
    <w:p w:rsidR="001D0EF3" w:rsidRPr="00486576" w:rsidRDefault="001D0EF3" w:rsidP="00486576">
      <w:pPr>
        <w:widowControl/>
        <w:tabs>
          <w:tab w:val="left" w:pos="900"/>
          <w:tab w:val="left" w:pos="1260"/>
        </w:tabs>
        <w:ind w:left="1260" w:hanging="900"/>
        <w:rPr>
          <w:rFonts w:ascii="Times New Roman" w:hAnsi="Times New Roman"/>
        </w:rPr>
      </w:pP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t>e.</w:t>
      </w:r>
      <w:r w:rsidRPr="00486576">
        <w:rPr>
          <w:rFonts w:ascii="Times New Roman" w:hAnsi="Times New Roman"/>
        </w:rPr>
        <w:tab/>
        <w:t>The third quartile is the 75th percentile of the data. To find the 75th</w:t>
      </w:r>
      <w:r w:rsidR="00C53A45" w:rsidRPr="00486576">
        <w:rPr>
          <w:rFonts w:ascii="Times New Roman" w:hAnsi="Times New Roman"/>
        </w:rPr>
        <w:t xml:space="preserve"> percentile without Excel,</w:t>
      </w:r>
      <w:r w:rsidRPr="00486576">
        <w:rPr>
          <w:rFonts w:ascii="Times New Roman" w:hAnsi="Times New Roman"/>
        </w:rPr>
        <w:tab/>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r>
      <w:proofErr w:type="gramStart"/>
      <w:r>
        <w:rPr>
          <w:rFonts w:ascii="Times New Roman" w:hAnsi="Times New Roman"/>
        </w:rPr>
        <w:t>we</w:t>
      </w:r>
      <w:proofErr w:type="gramEnd"/>
      <w:r>
        <w:rPr>
          <w:rFonts w:ascii="Times New Roman" w:hAnsi="Times New Roman"/>
        </w:rPr>
        <w:t xml:space="preserve"> first arrange the data in ascending order. Next we calculate </w:t>
      </w:r>
      <w:r w:rsidRPr="00463513">
        <w:rPr>
          <w:rFonts w:ascii="Times New Roman" w:hAnsi="Times New Roman"/>
          <w:i/>
        </w:rPr>
        <w:t>k</w:t>
      </w:r>
      <w:r>
        <w:rPr>
          <w:rFonts w:ascii="Times New Roman" w:hAnsi="Times New Roman"/>
        </w:rPr>
        <w:t xml:space="preserve"> = (</w:t>
      </w:r>
      <w:r w:rsidRPr="00463513">
        <w:rPr>
          <w:rFonts w:ascii="Times New Roman" w:hAnsi="Times New Roman"/>
          <w:i/>
        </w:rPr>
        <w:t>n</w:t>
      </w:r>
      <w:r>
        <w:rPr>
          <w:rFonts w:ascii="Times New Roman" w:hAnsi="Times New Roman"/>
        </w:rPr>
        <w:t xml:space="preserve"> + 1) * </w:t>
      </w:r>
      <w:r w:rsidRPr="00463513">
        <w:rPr>
          <w:rFonts w:ascii="Times New Roman" w:hAnsi="Times New Roman"/>
          <w:i/>
        </w:rPr>
        <w:t>p</w:t>
      </w:r>
      <w:r>
        <w:rPr>
          <w:rFonts w:ascii="Times New Roman" w:hAnsi="Times New Roman"/>
        </w:rPr>
        <w:t xml:space="preserve"> = (48 + 1) * 0.75 = 36.75.</w:t>
      </w:r>
      <w:r>
        <w:rPr>
          <w:rFonts w:ascii="Times New Roman" w:hAnsi="Times New Roman"/>
        </w:rPr>
        <w:br/>
        <w:t>We divide 36.75 into</w:t>
      </w:r>
      <w:r w:rsidRPr="00486576">
        <w:rPr>
          <w:rFonts w:ascii="Times New Roman" w:hAnsi="Times New Roman"/>
        </w:rPr>
        <w:t xml:space="preserve"> </w:t>
      </w:r>
      <w:proofErr w:type="spellStart"/>
      <w:r w:rsidRPr="00463513">
        <w:rPr>
          <w:rFonts w:ascii="Times New Roman" w:hAnsi="Times New Roman"/>
          <w:i/>
        </w:rPr>
        <w:t>i</w:t>
      </w:r>
      <w:proofErr w:type="spellEnd"/>
      <w:r>
        <w:rPr>
          <w:rFonts w:ascii="Times New Roman" w:hAnsi="Times New Roman"/>
        </w:rPr>
        <w:t xml:space="preserve"> = 36 and </w:t>
      </w:r>
      <w:r w:rsidRPr="00463513">
        <w:rPr>
          <w:rFonts w:ascii="Times New Roman" w:hAnsi="Times New Roman"/>
          <w:i/>
        </w:rPr>
        <w:t>d</w:t>
      </w:r>
      <w:r>
        <w:rPr>
          <w:rFonts w:ascii="Times New Roman" w:hAnsi="Times New Roman"/>
        </w:rPr>
        <w:t xml:space="preserve"> = 0.75.</w:t>
      </w:r>
    </w:p>
    <w:p w:rsidR="001D0EF3"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1D0EF3">
        <w:rPr>
          <w:rFonts w:ascii="Times New Roman" w:hAnsi="Times New Roman"/>
        </w:rPr>
        <w:t xml:space="preserve">Because </w:t>
      </w:r>
      <w:r w:rsidR="001D0EF3" w:rsidRPr="00463513">
        <w:rPr>
          <w:rFonts w:ascii="Times New Roman" w:hAnsi="Times New Roman"/>
          <w:i/>
        </w:rPr>
        <w:t>d</w:t>
      </w:r>
      <w:r w:rsidR="001D0EF3">
        <w:rPr>
          <w:rFonts w:ascii="Times New Roman" w:hAnsi="Times New Roman"/>
        </w:rPr>
        <w:t xml:space="preserve"> &gt; 0, the 75</w:t>
      </w:r>
      <w:r w:rsidR="001D0EF3" w:rsidRPr="00486576">
        <w:rPr>
          <w:rFonts w:ascii="Times New Roman" w:hAnsi="Times New Roman"/>
        </w:rPr>
        <w:t>th</w:t>
      </w:r>
      <w:r w:rsidR="001D0EF3">
        <w:rPr>
          <w:rFonts w:ascii="Times New Roman" w:hAnsi="Times New Roman"/>
        </w:rPr>
        <w:t xml:space="preserve"> percentile is between the values in positions </w:t>
      </w:r>
      <w:proofErr w:type="spellStart"/>
      <w:r w:rsidR="001D0EF3" w:rsidRPr="00463513">
        <w:rPr>
          <w:rFonts w:ascii="Times New Roman" w:hAnsi="Times New Roman"/>
          <w:i/>
        </w:rPr>
        <w:t>i</w:t>
      </w:r>
      <w:proofErr w:type="spellEnd"/>
      <w:r w:rsidR="001D0EF3">
        <w:rPr>
          <w:rFonts w:ascii="Times New Roman" w:hAnsi="Times New Roman"/>
        </w:rPr>
        <w:t xml:space="preserve"> = 36 and </w:t>
      </w:r>
      <w:proofErr w:type="spellStart"/>
      <w:r w:rsidR="001D0EF3" w:rsidRPr="00463513">
        <w:rPr>
          <w:rFonts w:ascii="Times New Roman" w:hAnsi="Times New Roman"/>
          <w:i/>
        </w:rPr>
        <w:t>i</w:t>
      </w:r>
      <w:proofErr w:type="spellEnd"/>
      <w:r w:rsidR="001D0EF3">
        <w:rPr>
          <w:rFonts w:ascii="Times New Roman" w:hAnsi="Times New Roman"/>
        </w:rPr>
        <w:t xml:space="preserve"> + 1 = 37 of our </w:t>
      </w:r>
      <w:r w:rsidR="00060898">
        <w:rPr>
          <w:rFonts w:ascii="Times New Roman" w:hAnsi="Times New Roman"/>
        </w:rPr>
        <w:t>sorted data.  However, in the sorted data, these two values are both 28.5. Therefore, the 75</w:t>
      </w:r>
      <w:r w:rsidR="00060898" w:rsidRPr="00486576">
        <w:rPr>
          <w:rFonts w:ascii="Times New Roman" w:hAnsi="Times New Roman"/>
        </w:rPr>
        <w:t>th</w:t>
      </w:r>
      <w:r w:rsidR="00060898">
        <w:rPr>
          <w:rFonts w:ascii="Times New Roman" w:hAnsi="Times New Roman"/>
        </w:rPr>
        <w:t xml:space="preserve"> percentile is 28.5. </w:t>
      </w:r>
      <w:r w:rsidR="001D0EF3">
        <w:rPr>
          <w:rFonts w:ascii="Times New Roman" w:hAnsi="Times New Roman"/>
        </w:rPr>
        <w:t xml:space="preserve">Or using Excel, we can </w:t>
      </w:r>
      <w:r w:rsidR="00060898">
        <w:rPr>
          <w:rFonts w:ascii="Times New Roman" w:hAnsi="Times New Roman"/>
        </w:rPr>
        <w:t>use the function PERCENTILE.EXC.</w:t>
      </w:r>
    </w:p>
    <w:p w:rsidR="00E3283A" w:rsidRDefault="00E3283A" w:rsidP="00D930D2">
      <w:pPr>
        <w:widowControl/>
        <w:tabs>
          <w:tab w:val="left" w:pos="900"/>
          <w:tab w:val="left" w:pos="1260"/>
        </w:tabs>
        <w:ind w:left="1260" w:hanging="900"/>
        <w:rPr>
          <w:rFonts w:ascii="Times New Roman" w:hAnsi="Times New Roman"/>
        </w:rPr>
      </w:pPr>
    </w:p>
    <w:p w:rsidR="001D0EF3" w:rsidRPr="00486576" w:rsidRDefault="00584127" w:rsidP="00486576">
      <w:pPr>
        <w:widowControl/>
        <w:tabs>
          <w:tab w:val="left" w:pos="900"/>
          <w:tab w:val="left" w:pos="1260"/>
        </w:tabs>
        <w:ind w:left="1260" w:hanging="900"/>
        <w:rPr>
          <w:rFonts w:ascii="Times New Roman" w:hAnsi="Times New Roman"/>
        </w:rPr>
      </w:pPr>
      <w:r>
        <w:rPr>
          <w:rFonts w:ascii="Times New Roman" w:hAnsi="Times New Roman"/>
        </w:rPr>
        <w:t>19</w:t>
      </w:r>
      <w:r w:rsidR="00E3283A" w:rsidRPr="00486576">
        <w:rPr>
          <w:rFonts w:ascii="Times New Roman" w:hAnsi="Times New Roman"/>
        </w:rPr>
        <w:t>.</w:t>
      </w:r>
      <w:r w:rsidR="00E3283A" w:rsidRPr="00486576">
        <w:rPr>
          <w:rFonts w:ascii="Times New Roman" w:hAnsi="Times New Roman"/>
        </w:rPr>
        <w:tab/>
      </w:r>
      <w:proofErr w:type="gramStart"/>
      <w:r w:rsidR="00DC7C00" w:rsidRPr="00486576">
        <w:rPr>
          <w:rFonts w:ascii="Times New Roman" w:hAnsi="Times New Roman"/>
        </w:rPr>
        <w:t>a</w:t>
      </w:r>
      <w:proofErr w:type="gramEnd"/>
      <w:r w:rsidR="00DC7C00" w:rsidRPr="00486576">
        <w:rPr>
          <w:rFonts w:ascii="Times New Roman" w:hAnsi="Times New Roman"/>
        </w:rPr>
        <w:t>.</w:t>
      </w:r>
      <w:r w:rsidR="00DC7C00" w:rsidRPr="00486576">
        <w:rPr>
          <w:rFonts w:ascii="Times New Roman" w:hAnsi="Times New Roman"/>
        </w:rPr>
        <w:tab/>
        <w:t xml:space="preserve">The mean waiting time for patients with the wait-tracking system is 17.2 minutes and the median waiting time is 13.5 minutes. The mean waiting time for patients without the </w:t>
      </w:r>
      <w:r w:rsidR="002E3519" w:rsidRPr="00486576">
        <w:rPr>
          <w:rFonts w:ascii="Times New Roman" w:hAnsi="Times New Roman"/>
        </w:rPr>
        <w:t>wait-tracking system</w:t>
      </w:r>
      <w:r w:rsidR="00DC7C00" w:rsidRPr="00486576">
        <w:rPr>
          <w:rFonts w:ascii="Times New Roman" w:hAnsi="Times New Roman"/>
        </w:rPr>
        <w:t xml:space="preserve"> is 29.1 minutes and the median is 23.5 minutes.</w:t>
      </w:r>
    </w:p>
    <w:p w:rsidR="00DC7C00" w:rsidRPr="00486576" w:rsidRDefault="00DC7C00" w:rsidP="00486576">
      <w:pPr>
        <w:widowControl/>
        <w:tabs>
          <w:tab w:val="left" w:pos="900"/>
          <w:tab w:val="left" w:pos="1260"/>
        </w:tabs>
        <w:ind w:left="1260" w:hanging="900"/>
        <w:rPr>
          <w:rFonts w:ascii="Times New Roman" w:hAnsi="Times New Roman"/>
        </w:rPr>
      </w:pPr>
    </w:p>
    <w:p w:rsidR="00DC7C00" w:rsidRPr="00486576" w:rsidRDefault="00DC7C00" w:rsidP="00486576">
      <w:pPr>
        <w:widowControl/>
        <w:tabs>
          <w:tab w:val="left" w:pos="900"/>
          <w:tab w:val="left" w:pos="1260"/>
        </w:tabs>
        <w:ind w:left="1260" w:hanging="900"/>
        <w:rPr>
          <w:rFonts w:ascii="Times New Roman" w:hAnsi="Times New Roman"/>
        </w:rPr>
      </w:pPr>
      <w:r w:rsidRPr="00486576">
        <w:rPr>
          <w:rFonts w:ascii="Times New Roman" w:hAnsi="Times New Roman"/>
        </w:rPr>
        <w:tab/>
        <w:t>b.</w:t>
      </w:r>
      <w:r w:rsidRPr="00486576">
        <w:rPr>
          <w:rFonts w:ascii="Times New Roman" w:hAnsi="Times New Roman"/>
        </w:rPr>
        <w:tab/>
        <w:t>The standard deviation of waiting time for patients with the wait-tracking system is 9.28 and the variance is 86.18. The standard deviation of waiting time for patients without the wait-tracking system is 16.60 and the variance is 275.66.</w:t>
      </w:r>
    </w:p>
    <w:p w:rsidR="00FE7D3E" w:rsidRDefault="00FE7D3E" w:rsidP="00DC7C00">
      <w:pPr>
        <w:widowControl/>
        <w:tabs>
          <w:tab w:val="left" w:pos="-936"/>
          <w:tab w:val="left" w:pos="-216"/>
          <w:tab w:val="left" w:pos="1260"/>
          <w:tab w:val="left" w:pos="1710"/>
        </w:tabs>
        <w:ind w:left="1710" w:hanging="1260"/>
        <w:rPr>
          <w:rFonts w:ascii="Times New Roman" w:hAnsi="Times New Roman"/>
        </w:rPr>
      </w:pPr>
    </w:p>
    <w:p w:rsidR="00FE7D3E" w:rsidRPr="00486576" w:rsidRDefault="00FE7D3E" w:rsidP="00486576">
      <w:pPr>
        <w:widowControl/>
        <w:tabs>
          <w:tab w:val="left" w:pos="900"/>
          <w:tab w:val="left" w:pos="1260"/>
        </w:tabs>
        <w:ind w:left="1260" w:hanging="900"/>
        <w:rPr>
          <w:rFonts w:ascii="Times New Roman" w:hAnsi="Times New Roman"/>
        </w:rPr>
      </w:pPr>
      <w:r>
        <w:rPr>
          <w:rFonts w:ascii="Times New Roman" w:hAnsi="Times New Roman"/>
        </w:rPr>
        <w:lastRenderedPageBreak/>
        <w:tab/>
      </w:r>
      <w:proofErr w:type="gramStart"/>
      <w:r w:rsidRPr="00486576">
        <w:rPr>
          <w:rFonts w:ascii="Times New Roman" w:hAnsi="Times New Roman"/>
        </w:rPr>
        <w:t>c</w:t>
      </w:r>
      <w:proofErr w:type="gramEnd"/>
      <w:r w:rsidRPr="00486576">
        <w:rPr>
          <w:rFonts w:ascii="Times New Roman" w:hAnsi="Times New Roman"/>
        </w:rPr>
        <w:t xml:space="preserve"> and d.</w:t>
      </w:r>
      <w:r w:rsidRPr="00486576">
        <w:rPr>
          <w:rFonts w:ascii="Times New Roman" w:hAnsi="Times New Roman"/>
        </w:rPr>
        <w:tab/>
      </w:r>
      <w:r w:rsidRPr="00486576">
        <w:rPr>
          <w:rFonts w:ascii="Times New Roman" w:hAnsi="Times New Roman"/>
          <w:noProof/>
        </w:rPr>
        <w:drawing>
          <wp:inline distT="0" distB="0" distL="0" distR="0" wp14:anchorId="35AC5042" wp14:editId="2E8FC43A">
            <wp:extent cx="3866540" cy="31051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869290" cy="3107358"/>
                    </a:xfrm>
                    <a:prstGeom prst="rect">
                      <a:avLst/>
                    </a:prstGeom>
                  </pic:spPr>
                </pic:pic>
              </a:graphicData>
            </a:graphic>
          </wp:inline>
        </w:drawing>
      </w:r>
    </w:p>
    <w:p w:rsidR="00FE7D3E" w:rsidRPr="00486576" w:rsidRDefault="00FE7D3E" w:rsidP="00486576">
      <w:pPr>
        <w:widowControl/>
        <w:tabs>
          <w:tab w:val="left" w:pos="900"/>
          <w:tab w:val="left" w:pos="1260"/>
        </w:tabs>
        <w:ind w:left="1260" w:hanging="900"/>
        <w:rPr>
          <w:rFonts w:ascii="Times New Roman" w:hAnsi="Times New Roman"/>
        </w:rPr>
      </w:pPr>
    </w:p>
    <w:p w:rsidR="00FE7D3E" w:rsidRPr="00486576" w:rsidRDefault="00FE7D3E" w:rsidP="00486576">
      <w:pPr>
        <w:widowControl/>
        <w:tabs>
          <w:tab w:val="left" w:pos="900"/>
          <w:tab w:val="left" w:pos="1260"/>
        </w:tabs>
        <w:ind w:left="1260" w:hanging="900"/>
        <w:rPr>
          <w:rFonts w:ascii="Times New Roman" w:hAnsi="Times New Roman"/>
        </w:rPr>
      </w:pPr>
      <w:r w:rsidRPr="00486576">
        <w:rPr>
          <w:rFonts w:ascii="Times New Roman" w:hAnsi="Times New Roman"/>
        </w:rPr>
        <w:tab/>
        <w:t>e.</w:t>
      </w:r>
      <w:r w:rsidRPr="00486576">
        <w:rPr>
          <w:rFonts w:ascii="Times New Roman" w:hAnsi="Times New Roman"/>
        </w:rPr>
        <w:tab/>
      </w:r>
      <w:r w:rsidRPr="00486576">
        <w:rPr>
          <w:rFonts w:ascii="Times New Roman" w:hAnsi="Times New Roman"/>
        </w:rPr>
        <w:tab/>
        <w:t xml:space="preserve">Wait times for patients with the wait-tracking system are </w:t>
      </w:r>
      <w:r w:rsidR="00D930D2">
        <w:rPr>
          <w:rFonts w:ascii="Times New Roman" w:hAnsi="Times New Roman"/>
        </w:rPr>
        <w:t>substantially</w:t>
      </w:r>
      <w:r w:rsidR="00D930D2" w:rsidRPr="00486576">
        <w:rPr>
          <w:rFonts w:ascii="Times New Roman" w:hAnsi="Times New Roman"/>
        </w:rPr>
        <w:t xml:space="preserve"> </w:t>
      </w:r>
      <w:r w:rsidRPr="00486576">
        <w:rPr>
          <w:rFonts w:ascii="Times New Roman" w:hAnsi="Times New Roman"/>
        </w:rPr>
        <w:t>shorter than those for patients without the wait-tracking system. However, some patients with the wait-tracking system still experience long waits.</w:t>
      </w:r>
    </w:p>
    <w:p w:rsidR="000A30CD" w:rsidRDefault="000A30CD" w:rsidP="00486576">
      <w:pPr>
        <w:widowControl/>
        <w:tabs>
          <w:tab w:val="left" w:pos="900"/>
          <w:tab w:val="left" w:pos="1260"/>
        </w:tabs>
        <w:ind w:left="1260" w:hanging="900"/>
        <w:rPr>
          <w:rFonts w:ascii="Times New Roman" w:hAnsi="Times New Roman"/>
        </w:rPr>
      </w:pPr>
    </w:p>
    <w:p w:rsidR="000A30CD" w:rsidRPr="00486576" w:rsidRDefault="00584127" w:rsidP="00486576">
      <w:pPr>
        <w:widowControl/>
        <w:tabs>
          <w:tab w:val="left" w:pos="900"/>
          <w:tab w:val="left" w:pos="1260"/>
        </w:tabs>
        <w:ind w:left="1260" w:hanging="900"/>
        <w:rPr>
          <w:rFonts w:ascii="Times New Roman" w:hAnsi="Times New Roman"/>
        </w:rPr>
      </w:pPr>
      <w:r>
        <w:rPr>
          <w:rFonts w:ascii="Times New Roman" w:hAnsi="Times New Roman"/>
        </w:rPr>
        <w:t>20</w:t>
      </w:r>
      <w:r w:rsidR="000A30CD" w:rsidRPr="00486576">
        <w:rPr>
          <w:rFonts w:ascii="Times New Roman" w:hAnsi="Times New Roman"/>
        </w:rPr>
        <w:t>.</w:t>
      </w:r>
      <w:r w:rsidR="000A30CD" w:rsidRPr="00486576">
        <w:rPr>
          <w:rFonts w:ascii="Times New Roman" w:hAnsi="Times New Roman"/>
        </w:rPr>
        <w:tab/>
      </w:r>
      <w:proofErr w:type="gramStart"/>
      <w:r w:rsidR="000A30CD" w:rsidRPr="00486576">
        <w:rPr>
          <w:rFonts w:ascii="Times New Roman" w:hAnsi="Times New Roman"/>
        </w:rPr>
        <w:t>a</w:t>
      </w:r>
      <w:proofErr w:type="gramEnd"/>
      <w:r w:rsidR="000A30CD" w:rsidRPr="00486576">
        <w:rPr>
          <w:rFonts w:ascii="Times New Roman" w:hAnsi="Times New Roman"/>
        </w:rPr>
        <w:t>.</w:t>
      </w:r>
      <w:r w:rsidR="000A30CD" w:rsidRPr="00486576">
        <w:rPr>
          <w:rFonts w:ascii="Times New Roman" w:hAnsi="Times New Roman"/>
        </w:rPr>
        <w:tab/>
      </w:r>
      <w:r w:rsidR="000A30CD" w:rsidRPr="00486576">
        <w:rPr>
          <w:rFonts w:ascii="Times New Roman" w:hAnsi="Times New Roman"/>
        </w:rPr>
        <w:tab/>
        <w:t>The median number of hours worked for science teachers is 54.</w:t>
      </w:r>
    </w:p>
    <w:p w:rsidR="000A30CD" w:rsidRPr="00486576" w:rsidRDefault="000A30CD" w:rsidP="00486576">
      <w:pPr>
        <w:widowControl/>
        <w:tabs>
          <w:tab w:val="left" w:pos="900"/>
          <w:tab w:val="left" w:pos="1260"/>
        </w:tabs>
        <w:ind w:left="1260" w:hanging="900"/>
        <w:rPr>
          <w:rFonts w:ascii="Times New Roman" w:hAnsi="Times New Roman"/>
        </w:rPr>
      </w:pPr>
    </w:p>
    <w:p w:rsidR="000A30CD" w:rsidRPr="00486576" w:rsidRDefault="000A30CD" w:rsidP="00486576">
      <w:pPr>
        <w:widowControl/>
        <w:tabs>
          <w:tab w:val="left" w:pos="900"/>
          <w:tab w:val="left" w:pos="1260"/>
        </w:tabs>
        <w:ind w:left="1260" w:hanging="900"/>
        <w:rPr>
          <w:rFonts w:ascii="Times New Roman" w:hAnsi="Times New Roman"/>
        </w:rPr>
      </w:pPr>
      <w:r w:rsidRPr="00486576">
        <w:rPr>
          <w:rFonts w:ascii="Times New Roman" w:hAnsi="Times New Roman"/>
        </w:rPr>
        <w:tab/>
        <w:t>b.</w:t>
      </w:r>
      <w:r w:rsidRPr="00486576">
        <w:rPr>
          <w:rFonts w:ascii="Times New Roman" w:hAnsi="Times New Roman"/>
        </w:rPr>
        <w:tab/>
      </w:r>
      <w:r w:rsidRPr="00486576">
        <w:rPr>
          <w:rFonts w:ascii="Times New Roman" w:hAnsi="Times New Roman"/>
        </w:rPr>
        <w:tab/>
        <w:t>The median number of hours worked for English teachers is 47.</w:t>
      </w:r>
    </w:p>
    <w:p w:rsidR="000A30CD" w:rsidRPr="00486576" w:rsidRDefault="000A30CD" w:rsidP="00486576">
      <w:pPr>
        <w:widowControl/>
        <w:tabs>
          <w:tab w:val="left" w:pos="900"/>
          <w:tab w:val="left" w:pos="1260"/>
        </w:tabs>
        <w:ind w:left="1260" w:hanging="900"/>
        <w:rPr>
          <w:rFonts w:ascii="Times New Roman" w:hAnsi="Times New Roman"/>
        </w:rPr>
      </w:pPr>
    </w:p>
    <w:p w:rsidR="000A30CD" w:rsidRPr="00486576" w:rsidRDefault="000A30CD" w:rsidP="00486576">
      <w:pPr>
        <w:widowControl/>
        <w:tabs>
          <w:tab w:val="left" w:pos="900"/>
          <w:tab w:val="left" w:pos="1260"/>
        </w:tabs>
        <w:ind w:left="1260" w:hanging="900"/>
        <w:rPr>
          <w:rFonts w:ascii="Times New Roman" w:hAnsi="Times New Roman"/>
        </w:rPr>
      </w:pPr>
      <w:r w:rsidRPr="00486576">
        <w:rPr>
          <w:rFonts w:ascii="Times New Roman" w:hAnsi="Times New Roman"/>
        </w:rPr>
        <w:tab/>
      </w:r>
      <w:proofErr w:type="gramStart"/>
      <w:r w:rsidRPr="00486576">
        <w:rPr>
          <w:rFonts w:ascii="Times New Roman" w:hAnsi="Times New Roman"/>
        </w:rPr>
        <w:t>c</w:t>
      </w:r>
      <w:proofErr w:type="gramEnd"/>
      <w:r w:rsidRPr="00486576">
        <w:rPr>
          <w:rFonts w:ascii="Times New Roman" w:hAnsi="Times New Roman"/>
        </w:rPr>
        <w:t xml:space="preserve">. </w:t>
      </w:r>
    </w:p>
    <w:p w:rsidR="000A30CD" w:rsidRDefault="000A30CD" w:rsidP="000A30CD">
      <w:pPr>
        <w:widowControl/>
        <w:tabs>
          <w:tab w:val="left" w:pos="-936"/>
          <w:tab w:val="left" w:pos="-216"/>
          <w:tab w:val="left" w:pos="1260"/>
          <w:tab w:val="left" w:pos="1710"/>
        </w:tabs>
        <w:ind w:left="2160" w:hanging="1710"/>
        <w:jc w:val="center"/>
        <w:rPr>
          <w:rFonts w:ascii="Times New Roman" w:hAnsi="Times New Roman"/>
        </w:rPr>
      </w:pPr>
      <w:r>
        <w:rPr>
          <w:noProof/>
        </w:rPr>
        <w:drawing>
          <wp:inline distT="0" distB="0" distL="0" distR="0" wp14:anchorId="25FCED28" wp14:editId="1D5F0906">
            <wp:extent cx="3617468" cy="31051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619896" cy="3107234"/>
                    </a:xfrm>
                    <a:prstGeom prst="rect">
                      <a:avLst/>
                    </a:prstGeom>
                  </pic:spPr>
                </pic:pic>
              </a:graphicData>
            </a:graphic>
          </wp:inline>
        </w:drawing>
      </w:r>
    </w:p>
    <w:p w:rsidR="000A30CD" w:rsidRPr="00486576" w:rsidRDefault="000A30CD" w:rsidP="00486576">
      <w:pPr>
        <w:widowControl/>
        <w:tabs>
          <w:tab w:val="left" w:pos="900"/>
          <w:tab w:val="left" w:pos="1260"/>
        </w:tabs>
        <w:ind w:left="1260" w:hanging="900"/>
        <w:rPr>
          <w:rFonts w:ascii="Times New Roman" w:hAnsi="Times New Roman"/>
        </w:rPr>
      </w:pPr>
      <w:r>
        <w:rPr>
          <w:rFonts w:ascii="Times New Roman" w:hAnsi="Times New Roman"/>
        </w:rPr>
        <w:tab/>
      </w:r>
      <w:proofErr w:type="gramStart"/>
      <w:r w:rsidRPr="00486576">
        <w:rPr>
          <w:rFonts w:ascii="Times New Roman" w:hAnsi="Times New Roman"/>
        </w:rPr>
        <w:t>d</w:t>
      </w:r>
      <w:proofErr w:type="gramEnd"/>
      <w:r w:rsidRPr="00486576">
        <w:rPr>
          <w:rFonts w:ascii="Times New Roman" w:hAnsi="Times New Roman"/>
        </w:rPr>
        <w:t>.</w:t>
      </w:r>
    </w:p>
    <w:p w:rsidR="000A30CD" w:rsidRDefault="000A30CD" w:rsidP="000A30CD">
      <w:pPr>
        <w:widowControl/>
        <w:tabs>
          <w:tab w:val="left" w:pos="-936"/>
          <w:tab w:val="left" w:pos="-216"/>
          <w:tab w:val="left" w:pos="1260"/>
          <w:tab w:val="left" w:pos="1710"/>
        </w:tabs>
        <w:ind w:left="2160" w:hanging="1710"/>
        <w:jc w:val="center"/>
        <w:rPr>
          <w:rFonts w:ascii="Times New Roman" w:hAnsi="Times New Roman"/>
        </w:rPr>
      </w:pPr>
      <w:r>
        <w:rPr>
          <w:noProof/>
        </w:rPr>
        <w:lastRenderedPageBreak/>
        <w:drawing>
          <wp:inline distT="0" distB="0" distL="0" distR="0" wp14:anchorId="7DA9515D" wp14:editId="63A34755">
            <wp:extent cx="3573325" cy="36957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574892" cy="3697321"/>
                    </a:xfrm>
                    <a:prstGeom prst="rect">
                      <a:avLst/>
                    </a:prstGeom>
                  </pic:spPr>
                </pic:pic>
              </a:graphicData>
            </a:graphic>
          </wp:inline>
        </w:drawing>
      </w:r>
    </w:p>
    <w:p w:rsidR="001D0EF3" w:rsidRDefault="001D0EF3" w:rsidP="00E31226">
      <w:pPr>
        <w:widowControl/>
        <w:tabs>
          <w:tab w:val="left" w:pos="-936"/>
          <w:tab w:val="left" w:pos="-216"/>
          <w:tab w:val="left" w:pos="1260"/>
          <w:tab w:val="left" w:pos="1710"/>
        </w:tabs>
        <w:ind w:left="1710" w:hanging="1710"/>
        <w:jc w:val="both"/>
        <w:rPr>
          <w:rFonts w:ascii="Times New Roman" w:hAnsi="Times New Roman"/>
          <w:position w:val="-16"/>
          <w:szCs w:val="24"/>
        </w:rPr>
      </w:pPr>
    </w:p>
    <w:p w:rsidR="0068773C" w:rsidRPr="00486576" w:rsidRDefault="001D0EF3" w:rsidP="00486576">
      <w:pPr>
        <w:widowControl/>
        <w:tabs>
          <w:tab w:val="left" w:pos="900"/>
          <w:tab w:val="left" w:pos="1260"/>
        </w:tabs>
        <w:ind w:left="1260" w:hanging="900"/>
        <w:rPr>
          <w:rFonts w:ascii="Times New Roman" w:hAnsi="Times New Roman"/>
        </w:rPr>
      </w:pPr>
      <w:r>
        <w:rPr>
          <w:rFonts w:ascii="Times New Roman" w:hAnsi="Times New Roman"/>
          <w:position w:val="-16"/>
          <w:szCs w:val="24"/>
        </w:rPr>
        <w:tab/>
      </w:r>
      <w:r w:rsidR="000A30CD" w:rsidRPr="00486576">
        <w:rPr>
          <w:rFonts w:ascii="Times New Roman" w:hAnsi="Times New Roman"/>
        </w:rPr>
        <w:t>e.</w:t>
      </w:r>
      <w:r w:rsidR="000A30CD" w:rsidRPr="00486576">
        <w:rPr>
          <w:rFonts w:ascii="Times New Roman" w:hAnsi="Times New Roman"/>
        </w:rPr>
        <w:tab/>
        <w:t>The box plots show that science teachers spend more hours working per week than English teachers. The box plot for science teachers also shows that most science teachers work about the same amount of hours; in other words, there is less variability in the number of ho</w:t>
      </w:r>
      <w:r w:rsidR="0068773C" w:rsidRPr="00486576">
        <w:rPr>
          <w:rFonts w:ascii="Times New Roman" w:hAnsi="Times New Roman"/>
        </w:rPr>
        <w:t>urs worked for science teachers.</w:t>
      </w:r>
    </w:p>
    <w:p w:rsidR="0068773C" w:rsidRPr="00486576" w:rsidRDefault="0068773C" w:rsidP="00486576">
      <w:pPr>
        <w:widowControl/>
        <w:tabs>
          <w:tab w:val="left" w:pos="900"/>
          <w:tab w:val="left" w:pos="1260"/>
        </w:tabs>
        <w:ind w:left="1260" w:hanging="900"/>
        <w:rPr>
          <w:rFonts w:ascii="Times New Roman" w:hAnsi="Times New Roman"/>
        </w:rPr>
      </w:pPr>
    </w:p>
    <w:p w:rsidR="0068773C" w:rsidRDefault="0068773C" w:rsidP="00486576">
      <w:pPr>
        <w:widowControl/>
        <w:tabs>
          <w:tab w:val="left" w:pos="900"/>
          <w:tab w:val="left" w:pos="1260"/>
        </w:tabs>
        <w:ind w:left="1260" w:hanging="900"/>
        <w:rPr>
          <w:rFonts w:ascii="Times New Roman" w:hAnsi="Times New Roman"/>
        </w:rPr>
      </w:pPr>
      <w:r w:rsidRPr="0068773C">
        <w:rPr>
          <w:rFonts w:ascii="Times New Roman" w:hAnsi="Times New Roman"/>
        </w:rPr>
        <w:t>2</w:t>
      </w:r>
      <w:r w:rsidR="00584127">
        <w:rPr>
          <w:rFonts w:ascii="Times New Roman" w:hAnsi="Times New Roman"/>
        </w:rPr>
        <w:t>1</w:t>
      </w:r>
      <w:r w:rsidRPr="0068773C">
        <w:rPr>
          <w:rFonts w:ascii="Times New Roman" w:hAnsi="Times New Roman"/>
        </w:rPr>
        <w:t>.</w:t>
      </w:r>
      <w:r w:rsidRPr="0068773C">
        <w:rPr>
          <w:rFonts w:ascii="Times New Roman" w:hAnsi="Times New Roman"/>
        </w:rPr>
        <w:tab/>
        <w:t>a.</w:t>
      </w:r>
      <w:r w:rsidRPr="0068773C">
        <w:rPr>
          <w:rFonts w:ascii="Times New Roman" w:hAnsi="Times New Roman"/>
        </w:rPr>
        <w:tab/>
      </w:r>
      <w:r>
        <w:rPr>
          <w:rFonts w:ascii="Times New Roman" w:hAnsi="Times New Roman"/>
        </w:rPr>
        <w:t xml:space="preserve">Recall that the mean patient wait time without wait-time tracking is 29.1 and the standard deviation of wait times is 16.6. Then the </w:t>
      </w:r>
      <w:r w:rsidRPr="00463513">
        <w:rPr>
          <w:rFonts w:ascii="Times New Roman" w:hAnsi="Times New Roman"/>
          <w:i/>
        </w:rPr>
        <w:t>z</w:t>
      </w:r>
      <w:r>
        <w:rPr>
          <w:rFonts w:ascii="Times New Roman" w:hAnsi="Times New Roman"/>
        </w:rPr>
        <w:t>-score is calculated as</w:t>
      </w:r>
      <w:proofErr w:type="gramStart"/>
      <w:r>
        <w:rPr>
          <w:rFonts w:ascii="Times New Roman" w:hAnsi="Times New Roman"/>
        </w:rPr>
        <w:t xml:space="preserve">, </w:t>
      </w:r>
      <w:proofErr w:type="gramEnd"/>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37-29.1</m:t>
            </m:r>
          </m:num>
          <m:den>
            <m:r>
              <m:rPr>
                <m:sty m:val="p"/>
              </m:rPr>
              <w:rPr>
                <w:rFonts w:ascii="Cambria Math" w:hAnsi="Cambria Math"/>
              </w:rPr>
              <m:t>16.6</m:t>
            </m:r>
          </m:den>
        </m:f>
        <m:r>
          <m:rPr>
            <m:sty m:val="p"/>
          </m:rPr>
          <w:rPr>
            <w:rFonts w:ascii="Cambria Math" w:hAnsi="Cambria Math"/>
          </w:rPr>
          <m:t>=0.48</m:t>
        </m:r>
      </m:oMath>
      <w:r w:rsidR="002E3519">
        <w:rPr>
          <w:rFonts w:ascii="Times New Roman" w:hAnsi="Times New Roman"/>
        </w:rPr>
        <w:t>.</w:t>
      </w:r>
    </w:p>
    <w:p w:rsidR="002E3519" w:rsidRDefault="002E3519" w:rsidP="00486576">
      <w:pPr>
        <w:widowControl/>
        <w:tabs>
          <w:tab w:val="left" w:pos="900"/>
          <w:tab w:val="left" w:pos="1260"/>
        </w:tabs>
        <w:ind w:left="1260" w:hanging="900"/>
        <w:rPr>
          <w:rFonts w:ascii="Times New Roman" w:hAnsi="Times New Roman"/>
        </w:rPr>
      </w:pPr>
    </w:p>
    <w:p w:rsidR="002E3519" w:rsidRDefault="002E3519" w:rsidP="00486576">
      <w:pPr>
        <w:widowControl/>
        <w:tabs>
          <w:tab w:val="left" w:pos="900"/>
          <w:tab w:val="left" w:pos="1260"/>
        </w:tabs>
        <w:ind w:left="1260" w:hanging="900"/>
        <w:rPr>
          <w:rFonts w:ascii="Times New Roman" w:hAnsi="Times New Roman"/>
        </w:rPr>
      </w:pPr>
      <w:r>
        <w:rPr>
          <w:rFonts w:ascii="Times New Roman" w:hAnsi="Times New Roman"/>
        </w:rPr>
        <w:tab/>
        <w:t>b.</w:t>
      </w:r>
      <w:r>
        <w:rPr>
          <w:rFonts w:ascii="Times New Roman" w:hAnsi="Times New Roman"/>
        </w:rPr>
        <w:tab/>
        <w:t>Recall that the mean patient wait time with wait-time tracking is 17.2 and the standard deviation of wait times is 9</w:t>
      </w:r>
      <w:r w:rsidR="00A71272">
        <w:rPr>
          <w:rFonts w:ascii="Times New Roman" w:hAnsi="Times New Roman"/>
        </w:rPr>
        <w:t>.28</w:t>
      </w:r>
      <w:r>
        <w:rPr>
          <w:rFonts w:ascii="Times New Roman" w:hAnsi="Times New Roman"/>
        </w:rPr>
        <w:t xml:space="preserve">. Then the </w:t>
      </w:r>
      <w:r w:rsidRPr="00463513">
        <w:rPr>
          <w:rFonts w:ascii="Times New Roman" w:hAnsi="Times New Roman"/>
          <w:i/>
        </w:rPr>
        <w:t>z</w:t>
      </w:r>
      <w:r>
        <w:rPr>
          <w:rFonts w:ascii="Times New Roman" w:hAnsi="Times New Roman"/>
        </w:rPr>
        <w:t>-score is calculated as</w:t>
      </w:r>
      <w:proofErr w:type="gramStart"/>
      <w:r>
        <w:rPr>
          <w:rFonts w:ascii="Times New Roman" w:hAnsi="Times New Roman"/>
        </w:rPr>
        <w:t xml:space="preserve">, </w:t>
      </w:r>
      <w:proofErr w:type="gramEnd"/>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37-17.2</m:t>
            </m:r>
          </m:num>
          <m:den>
            <m:r>
              <m:rPr>
                <m:sty m:val="p"/>
              </m:rPr>
              <w:rPr>
                <w:rFonts w:ascii="Cambria Math" w:hAnsi="Cambria Math"/>
              </w:rPr>
              <m:t>9.28</m:t>
            </m:r>
          </m:den>
        </m:f>
        <m:r>
          <m:rPr>
            <m:sty m:val="p"/>
          </m:rPr>
          <w:rPr>
            <w:rFonts w:ascii="Cambria Math" w:hAnsi="Cambria Math"/>
          </w:rPr>
          <m:t>=2.13</m:t>
        </m:r>
      </m:oMath>
      <w:r>
        <w:rPr>
          <w:rFonts w:ascii="Times New Roman" w:hAnsi="Times New Roman"/>
        </w:rPr>
        <w:t>.</w:t>
      </w:r>
    </w:p>
    <w:p w:rsidR="00026BE8" w:rsidRDefault="00026BE8"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Pr="00026BE8">
        <w:rPr>
          <w:rFonts w:ascii="Times New Roman" w:hAnsi="Times New Roman"/>
        </w:rPr>
        <w:t xml:space="preserve">As indicated by the positive </w:t>
      </w:r>
      <w:r w:rsidRPr="00463513">
        <w:rPr>
          <w:rFonts w:ascii="Times New Roman" w:hAnsi="Times New Roman"/>
          <w:i/>
        </w:rPr>
        <w:t>z</w:t>
      </w:r>
      <w:r w:rsidRPr="00026BE8">
        <w:rPr>
          <w:rFonts w:ascii="Times New Roman" w:hAnsi="Times New Roman"/>
        </w:rPr>
        <w:t xml:space="preserve">–scores, both patients had wait times that exceeded the means of their respective samples. Even though the patients had the same wait time, the </w:t>
      </w:r>
      <w:r w:rsidRPr="00463513">
        <w:rPr>
          <w:rFonts w:ascii="Times New Roman" w:hAnsi="Times New Roman"/>
          <w:i/>
        </w:rPr>
        <w:t>z</w:t>
      </w:r>
      <w:r w:rsidRPr="00026BE8">
        <w:rPr>
          <w:rFonts w:ascii="Times New Roman" w:hAnsi="Times New Roman"/>
        </w:rPr>
        <w:t>–score for the sixth patient in the sample who visited an office with a wait tracking system is much larger because that patient is part of a sample with a smaller mean and a smaller standard deviation.</w:t>
      </w:r>
    </w:p>
    <w:p w:rsidR="00026BE8" w:rsidRDefault="00026BE8" w:rsidP="00486576">
      <w:pPr>
        <w:widowControl/>
        <w:tabs>
          <w:tab w:val="left" w:pos="900"/>
          <w:tab w:val="left" w:pos="1260"/>
        </w:tabs>
        <w:ind w:left="1260" w:hanging="900"/>
        <w:rPr>
          <w:rFonts w:ascii="Times New Roman" w:hAnsi="Times New Roman"/>
        </w:rPr>
      </w:pPr>
    </w:p>
    <w:p w:rsidR="00026BE8" w:rsidRPr="00026BE8" w:rsidRDefault="00026BE8" w:rsidP="00633B4C">
      <w:pPr>
        <w:tabs>
          <w:tab w:val="left" w:pos="900"/>
          <w:tab w:val="left" w:pos="1260"/>
          <w:tab w:val="left" w:pos="1710"/>
        </w:tabs>
        <w:ind w:left="1710" w:hanging="1170"/>
        <w:rPr>
          <w:rFonts w:ascii="Times New Roman" w:hAnsi="Times New Roman"/>
        </w:rPr>
      </w:pPr>
      <w:r>
        <w:rPr>
          <w:rFonts w:ascii="Times New Roman" w:hAnsi="Times New Roman"/>
        </w:rPr>
        <w:tab/>
        <w:t>c.</w:t>
      </w:r>
      <w:r>
        <w:rPr>
          <w:rFonts w:ascii="Times New Roman" w:hAnsi="Times New Roman"/>
        </w:rPr>
        <w:tab/>
        <w:t xml:space="preserve">To calculate the </w:t>
      </w:r>
      <w:r w:rsidRPr="00463513">
        <w:rPr>
          <w:rFonts w:ascii="Times New Roman" w:hAnsi="Times New Roman"/>
          <w:i/>
        </w:rPr>
        <w:t>z</w:t>
      </w:r>
      <w:r>
        <w:rPr>
          <w:rFonts w:ascii="Times New Roman" w:hAnsi="Times New Roman"/>
        </w:rPr>
        <w:t xml:space="preserve">-score for each patient waiting time, we can use the formula </w:t>
      </w:r>
      <m:oMath>
        <m:r>
          <w:rPr>
            <w:rFonts w:ascii="Cambria Math" w:hAnsi="Cambria Math"/>
          </w:rPr>
          <m:t>z=</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num>
          <m:den>
            <m:r>
              <w:rPr>
                <w:rFonts w:ascii="Cambria Math" w:hAnsi="Cambria Math"/>
              </w:rPr>
              <m:t>s</m:t>
            </m:r>
          </m:den>
        </m:f>
      </m:oMath>
      <w:r>
        <w:rPr>
          <w:rFonts w:ascii="Times New Roman" w:hAnsi="Times New Roman"/>
        </w:rPr>
        <w:t xml:space="preserve"> or we can use the Excel function STANDARDIZE. </w:t>
      </w:r>
      <w:r w:rsidRPr="00026BE8">
        <w:rPr>
          <w:rFonts w:ascii="Times New Roman" w:hAnsi="Times New Roman"/>
        </w:rPr>
        <w:t xml:space="preserve">The </w:t>
      </w:r>
      <w:r w:rsidRPr="00026BE8">
        <w:rPr>
          <w:rFonts w:ascii="Times New Roman" w:hAnsi="Times New Roman"/>
          <w:i/>
        </w:rPr>
        <w:t>z</w:t>
      </w:r>
      <w:r w:rsidRPr="00026BE8">
        <w:rPr>
          <w:rFonts w:ascii="Times New Roman" w:hAnsi="Times New Roman"/>
        </w:rPr>
        <w:t>–scores for all patients follow.</w:t>
      </w:r>
    </w:p>
    <w:p w:rsidR="00026BE8" w:rsidRPr="00026BE8" w:rsidRDefault="00026BE8" w:rsidP="00026BE8">
      <w:pPr>
        <w:tabs>
          <w:tab w:val="left" w:pos="900"/>
          <w:tab w:val="left" w:pos="1260"/>
        </w:tabs>
        <w:ind w:left="1260" w:hanging="720"/>
        <w:rPr>
          <w:rFonts w:ascii="Times New Roman" w:hAnsi="Times New Roman"/>
        </w:rPr>
      </w:pPr>
    </w:p>
    <w:tbl>
      <w:tblPr>
        <w:tblW w:w="5940" w:type="dxa"/>
        <w:jc w:val="center"/>
        <w:tblLook w:val="04A0" w:firstRow="1" w:lastRow="0" w:firstColumn="1" w:lastColumn="0" w:noHBand="0" w:noVBand="1"/>
      </w:tblPr>
      <w:tblGrid>
        <w:gridCol w:w="1380"/>
        <w:gridCol w:w="1600"/>
        <w:gridCol w:w="1360"/>
        <w:gridCol w:w="1600"/>
      </w:tblGrid>
      <w:tr w:rsidR="00026BE8" w:rsidRPr="007A2F1A" w:rsidTr="00B17A83">
        <w:trPr>
          <w:trHeight w:val="315"/>
          <w:jc w:val="center"/>
        </w:trPr>
        <w:tc>
          <w:tcPr>
            <w:tcW w:w="2980" w:type="dxa"/>
            <w:gridSpan w:val="2"/>
            <w:tcBorders>
              <w:top w:val="nil"/>
              <w:left w:val="nil"/>
              <w:bottom w:val="single" w:sz="4" w:space="0" w:color="auto"/>
              <w:right w:val="single" w:sz="4" w:space="0" w:color="000000"/>
            </w:tcBorders>
            <w:shd w:val="clear" w:color="auto" w:fill="auto"/>
            <w:vAlign w:val="center"/>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color w:val="000000"/>
              </w:rPr>
              <w:t>Without Wait-Tracking System</w:t>
            </w:r>
          </w:p>
        </w:tc>
        <w:tc>
          <w:tcPr>
            <w:tcW w:w="2960" w:type="dxa"/>
            <w:gridSpan w:val="2"/>
            <w:tcBorders>
              <w:top w:val="nil"/>
              <w:left w:val="nil"/>
              <w:bottom w:val="single" w:sz="4" w:space="0" w:color="auto"/>
              <w:right w:val="nil"/>
            </w:tcBorders>
            <w:shd w:val="clear" w:color="auto" w:fill="auto"/>
            <w:vAlign w:val="center"/>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color w:val="000000"/>
              </w:rPr>
              <w:t>With Wait-Tracking System</w:t>
            </w:r>
          </w:p>
        </w:tc>
      </w:tr>
      <w:tr w:rsidR="00026BE8" w:rsidRPr="007A2F1A" w:rsidTr="00B17A83">
        <w:trPr>
          <w:trHeight w:val="315"/>
          <w:jc w:val="center"/>
        </w:trPr>
        <w:tc>
          <w:tcPr>
            <w:tcW w:w="1380" w:type="dxa"/>
            <w:tcBorders>
              <w:top w:val="nil"/>
              <w:left w:val="nil"/>
              <w:bottom w:val="single" w:sz="4" w:space="0" w:color="auto"/>
              <w:right w:val="nil"/>
            </w:tcBorders>
            <w:shd w:val="clear" w:color="auto" w:fill="auto"/>
            <w:noWrap/>
            <w:vAlign w:val="bottom"/>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color w:val="000000"/>
              </w:rPr>
              <w:t>Wait Time</w:t>
            </w:r>
          </w:p>
        </w:tc>
        <w:tc>
          <w:tcPr>
            <w:tcW w:w="1600" w:type="dxa"/>
            <w:tcBorders>
              <w:top w:val="nil"/>
              <w:left w:val="nil"/>
              <w:bottom w:val="single" w:sz="4" w:space="0" w:color="auto"/>
              <w:right w:val="single" w:sz="4" w:space="0" w:color="auto"/>
            </w:tcBorders>
            <w:shd w:val="clear" w:color="auto" w:fill="auto"/>
            <w:noWrap/>
            <w:vAlign w:val="bottom"/>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i/>
                <w:iCs/>
                <w:color w:val="000000"/>
              </w:rPr>
              <w:t>z</w:t>
            </w:r>
            <w:r w:rsidRPr="007A2F1A">
              <w:rPr>
                <w:rFonts w:ascii="Times New Roman" w:hAnsi="Times New Roman"/>
                <w:b/>
                <w:bCs/>
                <w:color w:val="000000"/>
              </w:rPr>
              <w:t>-Score</w:t>
            </w:r>
          </w:p>
        </w:tc>
        <w:tc>
          <w:tcPr>
            <w:tcW w:w="1360" w:type="dxa"/>
            <w:tcBorders>
              <w:top w:val="nil"/>
              <w:left w:val="nil"/>
              <w:bottom w:val="single" w:sz="4" w:space="0" w:color="auto"/>
              <w:right w:val="nil"/>
            </w:tcBorders>
            <w:shd w:val="clear" w:color="auto" w:fill="auto"/>
            <w:noWrap/>
            <w:vAlign w:val="bottom"/>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color w:val="000000"/>
              </w:rPr>
              <w:t>Wait Time</w:t>
            </w:r>
          </w:p>
        </w:tc>
        <w:tc>
          <w:tcPr>
            <w:tcW w:w="1600" w:type="dxa"/>
            <w:tcBorders>
              <w:top w:val="nil"/>
              <w:left w:val="nil"/>
              <w:bottom w:val="single" w:sz="4" w:space="0" w:color="auto"/>
              <w:right w:val="nil"/>
            </w:tcBorders>
            <w:shd w:val="clear" w:color="auto" w:fill="auto"/>
            <w:noWrap/>
            <w:vAlign w:val="bottom"/>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i/>
                <w:iCs/>
                <w:color w:val="000000"/>
              </w:rPr>
              <w:t>z</w:t>
            </w:r>
            <w:r w:rsidRPr="007A2F1A">
              <w:rPr>
                <w:rFonts w:ascii="Times New Roman" w:hAnsi="Times New Roman"/>
                <w:b/>
                <w:bCs/>
                <w:color w:val="000000"/>
              </w:rPr>
              <w:t>-Score</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24</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-0.31</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31</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1.49</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67</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2.28</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11</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-0.67</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17</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-0.73</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14</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-0.34</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20</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-0.55</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18</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0.09</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31</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0.11</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12</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-0.56</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44</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0.90</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37</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2.13</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lastRenderedPageBreak/>
              <w:t>12</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-1.03</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9</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-0.88</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23</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-0.37</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13</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-0.45</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16</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-0.79</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12</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-0.56</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37</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0.48</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15</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-0.24</w:t>
            </w:r>
          </w:p>
        </w:tc>
      </w:tr>
    </w:tbl>
    <w:p w:rsidR="00026BE8" w:rsidRPr="00026BE8" w:rsidRDefault="00026BE8" w:rsidP="00026BE8">
      <w:pPr>
        <w:ind w:left="720"/>
        <w:rPr>
          <w:rFonts w:ascii="Times New Roman" w:hAnsi="Times New Roman"/>
        </w:rPr>
      </w:pPr>
    </w:p>
    <w:p w:rsidR="00026BE8"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B17A83">
        <w:rPr>
          <w:rFonts w:ascii="Times New Roman" w:hAnsi="Times New Roman"/>
        </w:rPr>
        <w:t xml:space="preserve">No </w:t>
      </w:r>
      <w:r w:rsidR="00B17A83" w:rsidRPr="00486576">
        <w:rPr>
          <w:rFonts w:ascii="Times New Roman" w:hAnsi="Times New Roman"/>
        </w:rPr>
        <w:t>z</w:t>
      </w:r>
      <w:r w:rsidR="00B17A83">
        <w:rPr>
          <w:rFonts w:ascii="Times New Roman" w:hAnsi="Times New Roman"/>
        </w:rPr>
        <w:t>-score is less than -3.0 or above +3.0; therefore, t</w:t>
      </w:r>
      <w:r w:rsidR="00026BE8" w:rsidRPr="00026BE8">
        <w:rPr>
          <w:rFonts w:ascii="Times New Roman" w:hAnsi="Times New Roman"/>
        </w:rPr>
        <w:t xml:space="preserve">he </w:t>
      </w:r>
      <w:r w:rsidR="00026BE8" w:rsidRPr="00486576">
        <w:rPr>
          <w:rFonts w:ascii="Times New Roman" w:hAnsi="Times New Roman"/>
        </w:rPr>
        <w:t>z</w:t>
      </w:r>
      <w:r w:rsidR="00026BE8" w:rsidRPr="00026BE8">
        <w:rPr>
          <w:rFonts w:ascii="Times New Roman" w:hAnsi="Times New Roman"/>
        </w:rPr>
        <w:t>–scores do not indicate the existence of any outliers in either sample.</w:t>
      </w:r>
    </w:p>
    <w:p w:rsidR="00633B4C" w:rsidRDefault="00633B4C" w:rsidP="00486576">
      <w:pPr>
        <w:widowControl/>
        <w:tabs>
          <w:tab w:val="left" w:pos="900"/>
          <w:tab w:val="left" w:pos="1260"/>
        </w:tabs>
        <w:ind w:left="1260" w:hanging="900"/>
        <w:rPr>
          <w:rFonts w:ascii="Times New Roman" w:hAnsi="Times New Roman"/>
        </w:rPr>
      </w:pPr>
    </w:p>
    <w:p w:rsidR="00633B4C" w:rsidRDefault="00584127" w:rsidP="00486576">
      <w:pPr>
        <w:widowControl/>
        <w:tabs>
          <w:tab w:val="left" w:pos="900"/>
          <w:tab w:val="left" w:pos="1260"/>
        </w:tabs>
        <w:ind w:left="1260" w:hanging="900"/>
        <w:rPr>
          <w:rFonts w:ascii="Times New Roman" w:hAnsi="Times New Roman"/>
        </w:rPr>
      </w:pPr>
      <w:r>
        <w:rPr>
          <w:rFonts w:ascii="Times New Roman" w:hAnsi="Times New Roman"/>
        </w:rPr>
        <w:t>22</w:t>
      </w:r>
      <w:r w:rsidR="00633B4C">
        <w:rPr>
          <w:rFonts w:ascii="Times New Roman" w:hAnsi="Times New Roman"/>
        </w:rPr>
        <w:t>.</w:t>
      </w:r>
      <w:r w:rsidR="00633B4C">
        <w:rPr>
          <w:rFonts w:ascii="Times New Roman" w:hAnsi="Times New Roman"/>
        </w:rPr>
        <w:tab/>
      </w:r>
      <w:proofErr w:type="gramStart"/>
      <w:r w:rsidR="00633B4C">
        <w:rPr>
          <w:rFonts w:ascii="Times New Roman" w:hAnsi="Times New Roman"/>
        </w:rPr>
        <w:t>a</w:t>
      </w:r>
      <w:proofErr w:type="gramEnd"/>
      <w:r w:rsidR="00633B4C">
        <w:rPr>
          <w:rFonts w:ascii="Times New Roman" w:hAnsi="Times New Roman"/>
        </w:rPr>
        <w:t>.</w:t>
      </w:r>
      <w:r w:rsidR="00633B4C">
        <w:rPr>
          <w:rFonts w:ascii="Times New Roman" w:hAnsi="Times New Roman"/>
        </w:rPr>
        <w:tab/>
        <w:t xml:space="preserve">According to the empirical rule, </w:t>
      </w:r>
      <w:r w:rsidR="00CD40CB">
        <w:rPr>
          <w:rFonts w:ascii="Times New Roman" w:hAnsi="Times New Roman"/>
        </w:rPr>
        <w:t>approximately 95</w:t>
      </w:r>
      <w:r w:rsidR="00633B4C">
        <w:rPr>
          <w:rFonts w:ascii="Times New Roman" w:hAnsi="Times New Roman"/>
        </w:rPr>
        <w:t xml:space="preserve">% of data values will be within </w:t>
      </w:r>
      <w:r w:rsidR="00CD40CB">
        <w:rPr>
          <w:rFonts w:ascii="Times New Roman" w:hAnsi="Times New Roman"/>
        </w:rPr>
        <w:t>two</w:t>
      </w:r>
      <w:r w:rsidR="00633B4C">
        <w:rPr>
          <w:rFonts w:ascii="Times New Roman" w:hAnsi="Times New Roman"/>
        </w:rPr>
        <w:t xml:space="preserve"> standard deviation</w:t>
      </w:r>
      <w:r w:rsidR="00CD40CB">
        <w:rPr>
          <w:rFonts w:ascii="Times New Roman" w:hAnsi="Times New Roman"/>
        </w:rPr>
        <w:t>s</w:t>
      </w:r>
      <w:r w:rsidR="00633B4C">
        <w:rPr>
          <w:rFonts w:ascii="Times New Roman" w:hAnsi="Times New Roman"/>
        </w:rPr>
        <w:t xml:space="preserve"> of the mean. 4.5 is </w:t>
      </w:r>
      <w:r w:rsidR="00CD40CB">
        <w:rPr>
          <w:rFonts w:ascii="Times New Roman" w:hAnsi="Times New Roman"/>
        </w:rPr>
        <w:t>two</w:t>
      </w:r>
      <w:r w:rsidR="00633B4C">
        <w:rPr>
          <w:rFonts w:ascii="Times New Roman" w:hAnsi="Times New Roman"/>
        </w:rPr>
        <w:t xml:space="preserve"> standard deviation less than the mean and 9.3 is </w:t>
      </w:r>
      <w:r w:rsidR="00CD40CB">
        <w:rPr>
          <w:rFonts w:ascii="Times New Roman" w:hAnsi="Times New Roman"/>
        </w:rPr>
        <w:t>two</w:t>
      </w:r>
      <w:r w:rsidR="00633B4C">
        <w:rPr>
          <w:rFonts w:ascii="Times New Roman" w:hAnsi="Times New Roman"/>
        </w:rPr>
        <w:t xml:space="preserve"> standard deviation</w:t>
      </w:r>
      <w:r w:rsidR="00CD40CB">
        <w:rPr>
          <w:rFonts w:ascii="Times New Roman" w:hAnsi="Times New Roman"/>
        </w:rPr>
        <w:t>s</w:t>
      </w:r>
      <w:r w:rsidR="00633B4C">
        <w:rPr>
          <w:rFonts w:ascii="Times New Roman" w:hAnsi="Times New Roman"/>
        </w:rPr>
        <w:t xml:space="preserve"> greater than the mean. Therefore, </w:t>
      </w:r>
      <w:r w:rsidR="00CD40CB">
        <w:rPr>
          <w:rFonts w:ascii="Times New Roman" w:hAnsi="Times New Roman"/>
        </w:rPr>
        <w:t>approximately 95</w:t>
      </w:r>
      <w:r w:rsidR="00633B4C">
        <w:rPr>
          <w:rFonts w:ascii="Times New Roman" w:hAnsi="Times New Roman"/>
        </w:rPr>
        <w:t>% of individuals sleep between 4.5 and 9.3 hours per night.</w:t>
      </w:r>
    </w:p>
    <w:p w:rsidR="00633B4C" w:rsidRDefault="00633B4C" w:rsidP="00486576">
      <w:pPr>
        <w:widowControl/>
        <w:tabs>
          <w:tab w:val="left" w:pos="900"/>
          <w:tab w:val="left" w:pos="1260"/>
        </w:tabs>
        <w:ind w:left="1260" w:hanging="900"/>
        <w:rPr>
          <w:rFonts w:ascii="Times New Roman" w:hAnsi="Times New Roman"/>
        </w:rPr>
      </w:pPr>
    </w:p>
    <w:p w:rsidR="00633B4C"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proofErr w:type="gramStart"/>
      <w:r w:rsidR="00633B4C">
        <w:rPr>
          <w:rFonts w:ascii="Times New Roman" w:hAnsi="Times New Roman"/>
        </w:rPr>
        <w:t>b</w:t>
      </w:r>
      <w:proofErr w:type="gramEnd"/>
      <w:r w:rsidR="00633B4C">
        <w:rPr>
          <w:rFonts w:ascii="Times New Roman" w:hAnsi="Times New Roman"/>
        </w:rPr>
        <w:t>.</w:t>
      </w:r>
      <w:r w:rsidR="00633B4C">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8-6.9</m:t>
            </m:r>
          </m:num>
          <m:den>
            <m:r>
              <m:rPr>
                <m:sty m:val="p"/>
              </m:rPr>
              <w:rPr>
                <w:rFonts w:ascii="Cambria Math" w:hAnsi="Cambria Math"/>
              </w:rPr>
              <m:t>1.2</m:t>
            </m:r>
          </m:den>
        </m:f>
        <m:r>
          <m:rPr>
            <m:sty m:val="p"/>
          </m:rPr>
          <w:rPr>
            <w:rFonts w:ascii="Cambria Math" w:hAnsi="Cambria Math"/>
          </w:rPr>
          <m:t>=0.9167</m:t>
        </m:r>
      </m:oMath>
    </w:p>
    <w:p w:rsidR="0091601E" w:rsidRDefault="0091601E" w:rsidP="00486576">
      <w:pPr>
        <w:widowControl/>
        <w:tabs>
          <w:tab w:val="left" w:pos="900"/>
          <w:tab w:val="left" w:pos="1260"/>
        </w:tabs>
        <w:ind w:left="1260" w:hanging="900"/>
        <w:rPr>
          <w:rFonts w:ascii="Times New Roman" w:hAnsi="Times New Roman"/>
        </w:rPr>
      </w:pPr>
    </w:p>
    <w:p w:rsidR="0091601E"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proofErr w:type="gramStart"/>
      <w:r w:rsidR="0091601E">
        <w:rPr>
          <w:rFonts w:ascii="Times New Roman" w:hAnsi="Times New Roman"/>
        </w:rPr>
        <w:t>c</w:t>
      </w:r>
      <w:proofErr w:type="gramEnd"/>
      <w:r w:rsidR="0091601E">
        <w:rPr>
          <w:rFonts w:ascii="Times New Roman" w:hAnsi="Times New Roman"/>
        </w:rPr>
        <w:t>.</w:t>
      </w:r>
      <w:r w:rsidR="0091601E">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6-6.9</m:t>
            </m:r>
          </m:num>
          <m:den>
            <m:r>
              <m:rPr>
                <m:sty m:val="p"/>
              </m:rPr>
              <w:rPr>
                <w:rFonts w:ascii="Cambria Math" w:hAnsi="Cambria Math"/>
              </w:rPr>
              <m:t>1.2</m:t>
            </m:r>
          </m:den>
        </m:f>
        <m:r>
          <m:rPr>
            <m:sty m:val="p"/>
          </m:rPr>
          <w:rPr>
            <w:rFonts w:ascii="Cambria Math" w:hAnsi="Cambria Math"/>
          </w:rPr>
          <m:t>=-0.75</m:t>
        </m:r>
      </m:oMath>
    </w:p>
    <w:p w:rsidR="0091601E" w:rsidRDefault="0091601E" w:rsidP="00486576">
      <w:pPr>
        <w:widowControl/>
        <w:tabs>
          <w:tab w:val="left" w:pos="900"/>
          <w:tab w:val="left" w:pos="1260"/>
        </w:tabs>
        <w:ind w:left="1260" w:hanging="900"/>
        <w:rPr>
          <w:rFonts w:ascii="Times New Roman" w:hAnsi="Times New Roman"/>
        </w:rPr>
      </w:pPr>
    </w:p>
    <w:p w:rsidR="0091601E" w:rsidRDefault="00584127" w:rsidP="00486576">
      <w:pPr>
        <w:widowControl/>
        <w:tabs>
          <w:tab w:val="left" w:pos="900"/>
          <w:tab w:val="left" w:pos="1260"/>
        </w:tabs>
        <w:ind w:left="1260" w:hanging="900"/>
        <w:rPr>
          <w:rFonts w:ascii="Times New Roman" w:hAnsi="Times New Roman"/>
        </w:rPr>
      </w:pPr>
      <w:r>
        <w:rPr>
          <w:rFonts w:ascii="Times New Roman" w:hAnsi="Times New Roman"/>
        </w:rPr>
        <w:t>23</w:t>
      </w:r>
      <w:r w:rsidR="0091601E">
        <w:rPr>
          <w:rFonts w:ascii="Times New Roman" w:hAnsi="Times New Roman"/>
        </w:rPr>
        <w:t>.</w:t>
      </w:r>
      <w:r w:rsidR="0091601E">
        <w:rPr>
          <w:rFonts w:ascii="Times New Roman" w:hAnsi="Times New Roman"/>
        </w:rPr>
        <w:tab/>
        <w:t>a.</w:t>
      </w:r>
      <w:r w:rsidR="0091601E">
        <w:rPr>
          <w:rFonts w:ascii="Times New Roman" w:hAnsi="Times New Roman"/>
        </w:rPr>
        <w:tab/>
        <w:t>615 is one standard deviation above the mean. The empirical rule states that 68% of data values will be within one standard deviation of the mean. Because a bell-shaped distribution is symmetric half of the remaining values will be greater than the (mean + 1 standard deviation) and half will be below (mean – 1 standard deviation). In other words, we expect that 0.5*(1</w:t>
      </w:r>
      <w:r w:rsidR="008B2D3F">
        <w:rPr>
          <w:rFonts w:ascii="Times New Roman" w:hAnsi="Times New Roman"/>
        </w:rPr>
        <w:t xml:space="preserve"> </w:t>
      </w:r>
      <w:r w:rsidR="0091601E">
        <w:rPr>
          <w:rFonts w:ascii="Times New Roman" w:hAnsi="Times New Roman"/>
        </w:rPr>
        <w:t>-</w:t>
      </w:r>
      <w:r w:rsidR="008B2D3F">
        <w:rPr>
          <w:rFonts w:ascii="Times New Roman" w:hAnsi="Times New Roman"/>
        </w:rPr>
        <w:t xml:space="preserve"> </w:t>
      </w:r>
      <w:r w:rsidR="0091601E">
        <w:rPr>
          <w:rFonts w:ascii="Times New Roman" w:hAnsi="Times New Roman"/>
        </w:rPr>
        <w:t>68%) = 16% of the data values will be greater than (mean + 1 standard deviation) = 615.</w:t>
      </w:r>
    </w:p>
    <w:p w:rsidR="0091601E" w:rsidRDefault="0091601E" w:rsidP="0091601E">
      <w:pPr>
        <w:tabs>
          <w:tab w:val="left" w:pos="1260"/>
        </w:tabs>
        <w:ind w:left="1710" w:hanging="1260"/>
        <w:rPr>
          <w:rFonts w:ascii="Times New Roman" w:hAnsi="Times New Roman"/>
        </w:rPr>
      </w:pPr>
    </w:p>
    <w:p w:rsidR="0091601E"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sidR="0091601E">
        <w:rPr>
          <w:rFonts w:ascii="Times New Roman" w:hAnsi="Times New Roman"/>
        </w:rPr>
        <w:t>b.</w:t>
      </w:r>
      <w:r w:rsidR="0091601E">
        <w:rPr>
          <w:rFonts w:ascii="Times New Roman" w:hAnsi="Times New Roman"/>
        </w:rPr>
        <w:tab/>
        <w:t xml:space="preserve">715 is two standard deviations above the mean. The empirical rule states that 95% of data values will be within two standard deviations of the mean, </w:t>
      </w:r>
      <w:r w:rsidR="008B2D3F">
        <w:rPr>
          <w:rFonts w:ascii="Times New Roman" w:hAnsi="Times New Roman"/>
        </w:rPr>
        <w:t xml:space="preserve">and </w:t>
      </w:r>
      <w:r w:rsidR="0091601E">
        <w:rPr>
          <w:rFonts w:ascii="Times New Roman" w:hAnsi="Times New Roman"/>
        </w:rPr>
        <w:t xml:space="preserve">we expect that </w:t>
      </w:r>
      <w:r w:rsidR="008B2D3F">
        <w:rPr>
          <w:rFonts w:ascii="Times New Roman" w:hAnsi="Times New Roman"/>
        </w:rPr>
        <w:t>0.5*(</w:t>
      </w:r>
      <w:r w:rsidR="0091601E">
        <w:rPr>
          <w:rFonts w:ascii="Times New Roman" w:hAnsi="Times New Roman"/>
        </w:rPr>
        <w:t>1</w:t>
      </w:r>
      <w:r w:rsidR="008B2D3F">
        <w:rPr>
          <w:rFonts w:ascii="Times New Roman" w:hAnsi="Times New Roman"/>
        </w:rPr>
        <w:t xml:space="preserve"> </w:t>
      </w:r>
      <w:r w:rsidR="0091601E">
        <w:rPr>
          <w:rFonts w:ascii="Times New Roman" w:hAnsi="Times New Roman"/>
        </w:rPr>
        <w:t>-</w:t>
      </w:r>
      <w:r w:rsidR="008B2D3F">
        <w:rPr>
          <w:rFonts w:ascii="Times New Roman" w:hAnsi="Times New Roman"/>
        </w:rPr>
        <w:t xml:space="preserve"> 9</w:t>
      </w:r>
      <w:r w:rsidR="0091601E">
        <w:rPr>
          <w:rFonts w:ascii="Times New Roman" w:hAnsi="Times New Roman"/>
        </w:rPr>
        <w:t>5%</w:t>
      </w:r>
      <w:r w:rsidR="008B2D3F">
        <w:rPr>
          <w:rFonts w:ascii="Times New Roman" w:hAnsi="Times New Roman"/>
        </w:rPr>
        <w:t>)</w:t>
      </w:r>
      <w:r w:rsidR="0091601E">
        <w:rPr>
          <w:rFonts w:ascii="Times New Roman" w:hAnsi="Times New Roman"/>
        </w:rPr>
        <w:t xml:space="preserve"> = 2.5% of data values will be above two standard deviations above the mean.</w:t>
      </w:r>
    </w:p>
    <w:p w:rsidR="008B2D3F" w:rsidRDefault="008B2D3F" w:rsidP="008B2D3F">
      <w:pPr>
        <w:tabs>
          <w:tab w:val="left" w:pos="1260"/>
        </w:tabs>
        <w:ind w:left="1710" w:hanging="1260"/>
        <w:rPr>
          <w:rFonts w:ascii="Times New Roman" w:hAnsi="Times New Roman"/>
        </w:rPr>
      </w:pPr>
    </w:p>
    <w:p w:rsidR="008B2D3F" w:rsidRDefault="008B2D3F" w:rsidP="008B2D3F">
      <w:pPr>
        <w:widowControl/>
        <w:tabs>
          <w:tab w:val="left" w:pos="900"/>
          <w:tab w:val="left" w:pos="1260"/>
        </w:tabs>
        <w:ind w:left="1260" w:hanging="900"/>
        <w:rPr>
          <w:rFonts w:ascii="Times New Roman" w:hAnsi="Times New Roman"/>
        </w:rPr>
      </w:pPr>
      <w:r>
        <w:rPr>
          <w:rFonts w:ascii="Times New Roman" w:hAnsi="Times New Roman"/>
        </w:rPr>
        <w:tab/>
        <w:t>c.</w:t>
      </w:r>
      <w:r>
        <w:rPr>
          <w:rFonts w:ascii="Times New Roman" w:hAnsi="Times New Roman"/>
        </w:rPr>
        <w:tab/>
        <w:t>415 is one standard deviation below the mean. The empirical rule states that 68% of data values will be within one standard deviation of the mean, and we expect that 0.5*(1 - 68%) = 16% of data values will be below one standard deviation below the mean. 515 is the mean, so we expect that 50% of the data values will be below the mean. Therefore, we expect 50% - 16% = 36% of the data values will be between the mean and one standard deviation below the mean (between 414 and 515).</w:t>
      </w:r>
    </w:p>
    <w:p w:rsidR="008B2D3F" w:rsidRDefault="008B2D3F" w:rsidP="00486576">
      <w:pPr>
        <w:widowControl/>
        <w:tabs>
          <w:tab w:val="left" w:pos="900"/>
          <w:tab w:val="left" w:pos="1260"/>
        </w:tabs>
        <w:ind w:left="1260" w:hanging="900"/>
        <w:rPr>
          <w:rFonts w:ascii="Times New Roman" w:hAnsi="Times New Roman"/>
        </w:rPr>
      </w:pPr>
    </w:p>
    <w:p w:rsidR="00DD633A"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proofErr w:type="gramStart"/>
      <w:r w:rsidR="008B2D3F">
        <w:rPr>
          <w:rFonts w:ascii="Times New Roman" w:hAnsi="Times New Roman"/>
        </w:rPr>
        <w:t>d</w:t>
      </w:r>
      <w:proofErr w:type="gramEnd"/>
      <w:r w:rsidR="00DD633A">
        <w:rPr>
          <w:rFonts w:ascii="Times New Roman" w:hAnsi="Times New Roman"/>
        </w:rPr>
        <w:t>.</w:t>
      </w:r>
      <w:r w:rsidR="00DD633A">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620-515</m:t>
            </m:r>
          </m:num>
          <m:den>
            <m:r>
              <m:rPr>
                <m:sty m:val="p"/>
              </m:rPr>
              <w:rPr>
                <w:rFonts w:ascii="Cambria Math" w:hAnsi="Cambria Math"/>
              </w:rPr>
              <m:t>100</m:t>
            </m:r>
          </m:den>
        </m:f>
        <m:r>
          <m:rPr>
            <m:sty m:val="p"/>
          </m:rPr>
          <w:rPr>
            <w:rFonts w:ascii="Cambria Math" w:hAnsi="Cambria Math"/>
          </w:rPr>
          <m:t>=1.05</m:t>
        </m:r>
      </m:oMath>
    </w:p>
    <w:p w:rsidR="00DD633A" w:rsidRDefault="00DD633A" w:rsidP="00486576">
      <w:pPr>
        <w:widowControl/>
        <w:tabs>
          <w:tab w:val="left" w:pos="900"/>
          <w:tab w:val="left" w:pos="1260"/>
        </w:tabs>
        <w:ind w:left="1260" w:hanging="900"/>
        <w:rPr>
          <w:rFonts w:ascii="Times New Roman" w:hAnsi="Times New Roman"/>
        </w:rPr>
      </w:pPr>
    </w:p>
    <w:p w:rsidR="00DD633A" w:rsidRDefault="00DD633A" w:rsidP="00486576">
      <w:pPr>
        <w:widowControl/>
        <w:tabs>
          <w:tab w:val="left" w:pos="900"/>
          <w:tab w:val="left" w:pos="1260"/>
        </w:tabs>
        <w:ind w:left="1260" w:hanging="900"/>
        <w:rPr>
          <w:rFonts w:ascii="Times New Roman" w:hAnsi="Times New Roman"/>
        </w:rPr>
      </w:pPr>
      <w:r>
        <w:rPr>
          <w:rFonts w:ascii="Times New Roman" w:hAnsi="Times New Roman"/>
        </w:rPr>
        <w:tab/>
      </w:r>
      <w:proofErr w:type="gramStart"/>
      <w:r w:rsidR="008B2D3F">
        <w:rPr>
          <w:rFonts w:ascii="Times New Roman" w:hAnsi="Times New Roman"/>
        </w:rPr>
        <w:t>e</w:t>
      </w:r>
      <w:proofErr w:type="gramEnd"/>
      <w:r>
        <w:rPr>
          <w:rFonts w:ascii="Times New Roman" w:hAnsi="Times New Roman"/>
        </w:rPr>
        <w:t>.</w:t>
      </w:r>
      <w:r>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405-515</m:t>
            </m:r>
          </m:num>
          <m:den>
            <m:r>
              <m:rPr>
                <m:sty m:val="p"/>
              </m:rPr>
              <w:rPr>
                <w:rFonts w:ascii="Cambria Math" w:hAnsi="Cambria Math"/>
              </w:rPr>
              <m:t>100</m:t>
            </m:r>
          </m:den>
        </m:f>
        <m:r>
          <m:rPr>
            <m:sty m:val="p"/>
          </m:rPr>
          <w:rPr>
            <w:rFonts w:ascii="Cambria Math" w:hAnsi="Cambria Math"/>
          </w:rPr>
          <m:t>=-1.10</m:t>
        </m:r>
      </m:oMath>
    </w:p>
    <w:p w:rsidR="00584127" w:rsidRDefault="00584127" w:rsidP="00584127">
      <w:pPr>
        <w:widowControl/>
        <w:tabs>
          <w:tab w:val="left" w:pos="900"/>
          <w:tab w:val="left" w:pos="1260"/>
          <w:tab w:val="left" w:pos="1710"/>
        </w:tabs>
        <w:rPr>
          <w:rFonts w:ascii="Times New Roman" w:hAnsi="Times New Roman"/>
        </w:rPr>
      </w:pPr>
    </w:p>
    <w:p w:rsidR="00DD3CD4" w:rsidRDefault="00584127" w:rsidP="00486576">
      <w:pPr>
        <w:widowControl/>
        <w:tabs>
          <w:tab w:val="left" w:pos="900"/>
          <w:tab w:val="left" w:pos="1260"/>
        </w:tabs>
        <w:ind w:left="1260" w:hanging="900"/>
        <w:rPr>
          <w:rFonts w:ascii="Times New Roman" w:hAnsi="Times New Roman"/>
        </w:rPr>
      </w:pPr>
      <w:r>
        <w:rPr>
          <w:rFonts w:ascii="Times New Roman" w:hAnsi="Times New Roman"/>
        </w:rPr>
        <w:t>24</w:t>
      </w:r>
      <w:r w:rsidR="00DD3CD4">
        <w:rPr>
          <w:rFonts w:ascii="Times New Roman" w:hAnsi="Times New Roman"/>
        </w:rPr>
        <w:t>.</w:t>
      </w:r>
      <w:r w:rsidR="00DD3CD4">
        <w:rPr>
          <w:rFonts w:ascii="Times New Roman" w:hAnsi="Times New Roman"/>
        </w:rPr>
        <w:tab/>
      </w:r>
      <w:proofErr w:type="gramStart"/>
      <w:r w:rsidR="00DD3CD4">
        <w:rPr>
          <w:rFonts w:ascii="Times New Roman" w:hAnsi="Times New Roman"/>
        </w:rPr>
        <w:t>a</w:t>
      </w:r>
      <w:proofErr w:type="gramEnd"/>
      <w:r w:rsidR="00DD3CD4">
        <w:rPr>
          <w:rFonts w:ascii="Times New Roman" w:hAnsi="Times New Roman"/>
        </w:rPr>
        <w:t>.</w:t>
      </w:r>
    </w:p>
    <w:p w:rsidR="00DD3CD4" w:rsidRDefault="00DD3CD4" w:rsidP="00486576">
      <w:pPr>
        <w:widowControl/>
        <w:tabs>
          <w:tab w:val="left" w:pos="900"/>
          <w:tab w:val="left" w:pos="1260"/>
        </w:tabs>
        <w:ind w:left="1260" w:hanging="900"/>
        <w:jc w:val="center"/>
        <w:rPr>
          <w:rFonts w:ascii="Times New Roman" w:hAnsi="Times New Roman"/>
        </w:rPr>
      </w:pPr>
      <w:r w:rsidRPr="00486576">
        <w:rPr>
          <w:rFonts w:ascii="Times New Roman" w:hAnsi="Times New Roman"/>
          <w:noProof/>
        </w:rPr>
        <w:drawing>
          <wp:inline distT="0" distB="0" distL="0" distR="0" wp14:anchorId="22CEA577" wp14:editId="6CAE91AE">
            <wp:extent cx="3028950" cy="18165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28950" cy="1816531"/>
                    </a:xfrm>
                    <a:prstGeom prst="rect">
                      <a:avLst/>
                    </a:prstGeom>
                    <a:noFill/>
                    <a:ln>
                      <a:noFill/>
                    </a:ln>
                  </pic:spPr>
                </pic:pic>
              </a:graphicData>
            </a:graphic>
          </wp:inline>
        </w:drawing>
      </w:r>
    </w:p>
    <w:p w:rsidR="0091601E" w:rsidRDefault="0091601E" w:rsidP="00486576">
      <w:pPr>
        <w:widowControl/>
        <w:tabs>
          <w:tab w:val="left" w:pos="900"/>
          <w:tab w:val="left" w:pos="1260"/>
        </w:tabs>
        <w:ind w:left="1260" w:hanging="900"/>
        <w:rPr>
          <w:rFonts w:ascii="Times New Roman" w:hAnsi="Times New Roman"/>
        </w:rPr>
      </w:pPr>
    </w:p>
    <w:p w:rsidR="00DD3CD4" w:rsidRDefault="00DD3CD4" w:rsidP="00486576">
      <w:pPr>
        <w:widowControl/>
        <w:tabs>
          <w:tab w:val="left" w:pos="900"/>
          <w:tab w:val="left" w:pos="1260"/>
        </w:tabs>
        <w:ind w:left="1260" w:hanging="90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rPr>
        <w:tab/>
        <w:t xml:space="preserve">There appears to be a negative linear relationship between the </w:t>
      </w:r>
      <w:r w:rsidRPr="00463513">
        <w:rPr>
          <w:rFonts w:ascii="Times New Roman" w:hAnsi="Times New Roman"/>
          <w:i/>
        </w:rPr>
        <w:t>x</w:t>
      </w:r>
      <w:r>
        <w:rPr>
          <w:rFonts w:ascii="Times New Roman" w:hAnsi="Times New Roman"/>
        </w:rPr>
        <w:t xml:space="preserve"> and </w:t>
      </w:r>
      <w:r w:rsidRPr="00463513">
        <w:rPr>
          <w:rFonts w:ascii="Times New Roman" w:hAnsi="Times New Roman"/>
          <w:i/>
        </w:rPr>
        <w:t>y</w:t>
      </w:r>
      <w:r>
        <w:rPr>
          <w:rFonts w:ascii="Times New Roman" w:hAnsi="Times New Roman"/>
        </w:rPr>
        <w:t xml:space="preserve"> variables.</w:t>
      </w:r>
    </w:p>
    <w:p w:rsidR="00DD3CD4" w:rsidRDefault="00DD3CD4" w:rsidP="00486576">
      <w:pPr>
        <w:widowControl/>
        <w:tabs>
          <w:tab w:val="left" w:pos="900"/>
          <w:tab w:val="left" w:pos="1260"/>
        </w:tabs>
        <w:ind w:left="1260" w:hanging="900"/>
        <w:rPr>
          <w:rFonts w:ascii="Times New Roman" w:hAnsi="Times New Roman"/>
        </w:rPr>
      </w:pPr>
    </w:p>
    <w:p w:rsidR="00DD3CD4" w:rsidRDefault="00DD3CD4" w:rsidP="00486576">
      <w:pPr>
        <w:widowControl/>
        <w:tabs>
          <w:tab w:val="left" w:pos="900"/>
          <w:tab w:val="left" w:pos="1260"/>
        </w:tabs>
        <w:ind w:left="1260" w:hanging="90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rPr>
        <w:tab/>
      </w:r>
      <w:r w:rsidR="00C53A45">
        <w:rPr>
          <w:rFonts w:ascii="Times New Roman" w:hAnsi="Times New Roman"/>
        </w:rPr>
        <w:t>Without Excel, we can use the calculations shown below to calculate the covariance:</w:t>
      </w:r>
    </w:p>
    <w:tbl>
      <w:tblPr>
        <w:tblW w:w="6620" w:type="dxa"/>
        <w:jc w:val="center"/>
        <w:tblLook w:val="04A0" w:firstRow="1" w:lastRow="0" w:firstColumn="1" w:lastColumn="0" w:noHBand="0" w:noVBand="1"/>
      </w:tblPr>
      <w:tblGrid>
        <w:gridCol w:w="1080"/>
        <w:gridCol w:w="1080"/>
        <w:gridCol w:w="1080"/>
        <w:gridCol w:w="1080"/>
        <w:gridCol w:w="2300"/>
      </w:tblGrid>
      <w:tr w:rsidR="00DD3CD4" w:rsidRPr="00DD3CD4" w:rsidTr="00DD3CD4">
        <w:trPr>
          <w:trHeight w:val="375"/>
          <w:jc w:val="center"/>
        </w:trPr>
        <w:tc>
          <w:tcPr>
            <w:tcW w:w="1080" w:type="dxa"/>
            <w:tcBorders>
              <w:top w:val="nil"/>
              <w:left w:val="nil"/>
              <w:bottom w:val="single" w:sz="4" w:space="0" w:color="auto"/>
              <w:right w:val="nil"/>
            </w:tcBorders>
            <w:shd w:val="clear" w:color="auto" w:fill="auto"/>
            <w:noWrap/>
            <w:vAlign w:val="bottom"/>
            <w:hideMark/>
          </w:tcPr>
          <w:p w:rsidR="00DD3CD4" w:rsidRPr="00DD3CD4" w:rsidRDefault="00DD3CD4" w:rsidP="00DD3CD4">
            <w:pPr>
              <w:widowControl/>
              <w:jc w:val="center"/>
              <w:rPr>
                <w:rFonts w:ascii="Times New Roman" w:hAnsi="Times New Roman"/>
                <w:i/>
                <w:iCs/>
                <w:color w:val="000000"/>
              </w:rPr>
            </w:pPr>
            <w:r w:rsidRPr="00DD3CD4">
              <w:rPr>
                <w:rFonts w:ascii="Times New Roman" w:hAnsi="Times New Roman"/>
                <w:i/>
                <w:iCs/>
                <w:color w:val="000000"/>
              </w:rPr>
              <w:t>x</w:t>
            </w:r>
            <w:r w:rsidR="00403D1D" w:rsidRPr="00403D1D">
              <w:rPr>
                <w:rFonts w:ascii="Times New Roman" w:hAnsi="Times New Roman"/>
                <w:i/>
                <w:iCs/>
                <w:color w:val="000000"/>
                <w:vertAlign w:val="subscript"/>
              </w:rPr>
              <w:t>i</w:t>
            </w:r>
          </w:p>
        </w:tc>
        <w:tc>
          <w:tcPr>
            <w:tcW w:w="1080" w:type="dxa"/>
            <w:tcBorders>
              <w:top w:val="nil"/>
              <w:left w:val="nil"/>
              <w:bottom w:val="single" w:sz="4" w:space="0" w:color="auto"/>
              <w:right w:val="nil"/>
            </w:tcBorders>
            <w:shd w:val="clear" w:color="auto" w:fill="auto"/>
            <w:noWrap/>
            <w:vAlign w:val="bottom"/>
            <w:hideMark/>
          </w:tcPr>
          <w:p w:rsidR="00DD3CD4" w:rsidRPr="00DD3CD4" w:rsidRDefault="00DD3CD4" w:rsidP="00DD3CD4">
            <w:pPr>
              <w:widowControl/>
              <w:jc w:val="center"/>
              <w:rPr>
                <w:rFonts w:ascii="Times New Roman" w:hAnsi="Times New Roman"/>
                <w:i/>
                <w:iCs/>
                <w:color w:val="000000"/>
              </w:rPr>
            </w:pPr>
            <w:proofErr w:type="spellStart"/>
            <w:r w:rsidRPr="00DD3CD4">
              <w:rPr>
                <w:rFonts w:ascii="Times New Roman" w:hAnsi="Times New Roman"/>
                <w:i/>
                <w:iCs/>
                <w:color w:val="000000"/>
              </w:rPr>
              <w:t>y</w:t>
            </w:r>
            <w:r w:rsidR="00403D1D" w:rsidRPr="00403D1D">
              <w:rPr>
                <w:rFonts w:ascii="Times New Roman" w:hAnsi="Times New Roman"/>
                <w:i/>
                <w:iCs/>
                <w:color w:val="000000"/>
                <w:vertAlign w:val="subscript"/>
              </w:rPr>
              <w:t>i</w:t>
            </w:r>
            <w:proofErr w:type="spellEnd"/>
          </w:p>
        </w:tc>
        <w:tc>
          <w:tcPr>
            <w:tcW w:w="1080" w:type="dxa"/>
            <w:tcBorders>
              <w:top w:val="nil"/>
              <w:left w:val="nil"/>
              <w:bottom w:val="single" w:sz="4" w:space="0" w:color="auto"/>
              <w:right w:val="nil"/>
            </w:tcBorders>
            <w:shd w:val="clear" w:color="auto" w:fill="auto"/>
            <w:noWrap/>
            <w:vAlign w:val="bottom"/>
            <w:hideMark/>
          </w:tcPr>
          <w:p w:rsidR="00DD3CD4" w:rsidRPr="00DD3CD4" w:rsidRDefault="00B0785E" w:rsidP="00B0785E">
            <w:pPr>
              <w:widowControl/>
              <w:rPr>
                <w:rFonts w:ascii="Times New Roman" w:hAnsi="Times New Roman"/>
                <w:i/>
                <w:iCs/>
                <w:color w:val="000000"/>
              </w:rPr>
            </w:pPr>
            <m:oMathPara>
              <m:oMath>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i</m:t>
                    </m:r>
                  </m:sub>
                </m:sSub>
                <m:r>
                  <w:rPr>
                    <w:rFonts w:ascii="Cambria Math" w:hAnsi="Cambria Math"/>
                    <w:color w:val="000000"/>
                  </w:rPr>
                  <m:t>-</m:t>
                </m:r>
                <m:acc>
                  <m:accPr>
                    <m:chr m:val="̅"/>
                    <m:ctrlPr>
                      <w:rPr>
                        <w:rFonts w:ascii="Cambria Math" w:hAnsi="Cambria Math"/>
                        <w:i/>
                        <w:iCs/>
                        <w:color w:val="000000"/>
                      </w:rPr>
                    </m:ctrlPr>
                  </m:accPr>
                  <m:e>
                    <m:r>
                      <w:rPr>
                        <w:rFonts w:ascii="Cambria Math" w:hAnsi="Cambria Math"/>
                        <w:color w:val="000000"/>
                      </w:rPr>
                      <m:t>x</m:t>
                    </m:r>
                  </m:e>
                </m:acc>
                <m:r>
                  <w:rPr>
                    <w:rFonts w:ascii="Cambria Math" w:hAnsi="Cambria Math"/>
                    <w:color w:val="000000"/>
                  </w:rPr>
                  <m:t>)</m:t>
                </m:r>
              </m:oMath>
            </m:oMathPara>
          </w:p>
        </w:tc>
        <w:tc>
          <w:tcPr>
            <w:tcW w:w="1080" w:type="dxa"/>
            <w:tcBorders>
              <w:top w:val="nil"/>
              <w:left w:val="nil"/>
              <w:bottom w:val="single" w:sz="4" w:space="0" w:color="auto"/>
              <w:right w:val="nil"/>
            </w:tcBorders>
            <w:shd w:val="clear" w:color="auto" w:fill="auto"/>
            <w:noWrap/>
            <w:vAlign w:val="bottom"/>
            <w:hideMark/>
          </w:tcPr>
          <w:p w:rsidR="00DD3CD4" w:rsidRPr="00DD3CD4" w:rsidRDefault="00B0785E" w:rsidP="00B0785E">
            <w:pPr>
              <w:widowControl/>
              <w:rPr>
                <w:rFonts w:ascii="Times New Roman" w:hAnsi="Times New Roman"/>
                <w:i/>
                <w:iCs/>
                <w:color w:val="000000"/>
              </w:rPr>
            </w:pPr>
            <m:oMathPara>
              <m:oMath>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y</m:t>
                    </m:r>
                  </m:e>
                  <m:sub>
                    <m:r>
                      <w:rPr>
                        <w:rFonts w:ascii="Cambria Math" w:hAnsi="Cambria Math"/>
                        <w:color w:val="000000"/>
                      </w:rPr>
                      <m:t>i</m:t>
                    </m:r>
                  </m:sub>
                </m:sSub>
                <m:r>
                  <w:rPr>
                    <w:rFonts w:ascii="Cambria Math" w:hAnsi="Cambria Math"/>
                    <w:color w:val="000000"/>
                  </w:rPr>
                  <m:t>-</m:t>
                </m:r>
                <m:acc>
                  <m:accPr>
                    <m:chr m:val="̅"/>
                    <m:ctrlPr>
                      <w:rPr>
                        <w:rFonts w:ascii="Cambria Math" w:hAnsi="Cambria Math"/>
                        <w:i/>
                        <w:iCs/>
                        <w:color w:val="000000"/>
                      </w:rPr>
                    </m:ctrlPr>
                  </m:accPr>
                  <m:e>
                    <m:r>
                      <w:rPr>
                        <w:rFonts w:ascii="Cambria Math" w:hAnsi="Cambria Math"/>
                        <w:color w:val="000000"/>
                      </w:rPr>
                      <m:t>y</m:t>
                    </m:r>
                  </m:e>
                </m:acc>
                <m:r>
                  <w:rPr>
                    <w:rFonts w:ascii="Cambria Math" w:hAnsi="Cambria Math"/>
                    <w:color w:val="000000"/>
                  </w:rPr>
                  <m:t>)</m:t>
                </m:r>
              </m:oMath>
            </m:oMathPara>
          </w:p>
        </w:tc>
        <w:tc>
          <w:tcPr>
            <w:tcW w:w="2300" w:type="dxa"/>
            <w:tcBorders>
              <w:top w:val="nil"/>
              <w:left w:val="nil"/>
              <w:bottom w:val="single" w:sz="4" w:space="0" w:color="auto"/>
              <w:right w:val="nil"/>
            </w:tcBorders>
            <w:shd w:val="clear" w:color="auto" w:fill="auto"/>
            <w:noWrap/>
            <w:vAlign w:val="bottom"/>
            <w:hideMark/>
          </w:tcPr>
          <w:p w:rsidR="00DD3CD4" w:rsidRPr="00DD3CD4" w:rsidRDefault="00463513" w:rsidP="00DD3CD4">
            <w:pPr>
              <w:widowControl/>
              <w:rPr>
                <w:rFonts w:ascii="Times New Roman" w:hAnsi="Times New Roman"/>
                <w:i/>
                <w:iCs/>
                <w:color w:val="000000"/>
              </w:rPr>
            </w:pPr>
            <w:r>
              <w:rPr>
                <w:rFonts w:ascii="Times New Roman" w:hAnsi="Times New Roman"/>
                <w:position w:val="-10"/>
              </w:rPr>
              <w:t xml:space="preserve">         </w:t>
            </w:r>
            <w:r w:rsidR="006F76A7" w:rsidRPr="00967789">
              <w:rPr>
                <w:rFonts w:ascii="Times New Roman" w:hAnsi="Times New Roman"/>
                <w:position w:val="-10"/>
              </w:rPr>
              <w:object w:dxaOrig="1280" w:dyaOrig="300">
                <v:shape id="_x0000_i1033" type="#_x0000_t75" style="width:63.75pt;height:15pt" o:ole="">
                  <v:imagedata r:id="rId32" o:title=""/>
                </v:shape>
                <o:OLEObject Type="Embed" ProgID="Equation.DSMT4" ShapeID="_x0000_i1033" DrawAspect="Content" ObjectID="_1422102054" r:id="rId33"/>
              </w:objec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50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-16</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6</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50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-2</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-8</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11</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3</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-6</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-18</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3</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60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-5</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14</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-70</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16</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30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8</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-16</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-128</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5006BA" w:rsidP="00DD3CD4">
            <w:pPr>
              <w:widowControl/>
              <w:jc w:val="right"/>
              <w:rPr>
                <w:rFonts w:ascii="Times New Roman" w:hAnsi="Times New Roman"/>
                <w:i/>
                <w:iCs/>
                <w:color w:val="000000"/>
              </w:rPr>
            </w:pPr>
            <m:oMath>
              <m:acc>
                <m:accPr>
                  <m:chr m:val="̅"/>
                  <m:ctrlPr>
                    <w:rPr>
                      <w:rFonts w:ascii="Cambria Math" w:hAnsi="Cambria Math"/>
                      <w:i/>
                      <w:iCs/>
                      <w:color w:val="000000"/>
                    </w:rPr>
                  </m:ctrlPr>
                </m:accPr>
                <m:e>
                  <m:r>
                    <w:rPr>
                      <w:rFonts w:ascii="Cambria Math" w:hAnsi="Cambria Math"/>
                      <w:color w:val="000000"/>
                    </w:rPr>
                    <m:t>x</m:t>
                  </m:r>
                </m:e>
              </m:acc>
            </m:oMath>
            <w:r w:rsidR="00DD3CD4" w:rsidRPr="00DD3CD4">
              <w:rPr>
                <w:rFonts w:ascii="Times New Roman" w:hAnsi="Times New Roman"/>
                <w:i/>
                <w:iCs/>
                <w:color w:val="000000"/>
              </w:rPr>
              <w:t xml:space="preserve"> =</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right"/>
              <w:rPr>
                <w:rFonts w:ascii="Times New Roman" w:hAnsi="Times New Roman"/>
                <w:color w:val="000000"/>
              </w:rPr>
            </w:pPr>
            <w:r w:rsidRPr="00DD3CD4">
              <w:rPr>
                <w:rFonts w:ascii="Times New Roman" w:hAnsi="Times New Roman"/>
                <w:color w:val="000000"/>
              </w:rPr>
              <w:t>8</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5006BA" w:rsidP="00DD3CD4">
            <w:pPr>
              <w:widowControl/>
              <w:jc w:val="right"/>
              <w:rPr>
                <w:rFonts w:ascii="Times New Roman" w:hAnsi="Times New Roman"/>
                <w:i/>
                <w:iCs/>
                <w:color w:val="000000"/>
              </w:rPr>
            </w:pPr>
            <m:oMath>
              <m:acc>
                <m:accPr>
                  <m:chr m:val="̅"/>
                  <m:ctrlPr>
                    <w:rPr>
                      <w:rFonts w:ascii="Cambria Math" w:hAnsi="Cambria Math"/>
                      <w:i/>
                      <w:iCs/>
                      <w:color w:val="000000"/>
                    </w:rPr>
                  </m:ctrlPr>
                </m:accPr>
                <m:e>
                  <m:r>
                    <w:rPr>
                      <w:rFonts w:ascii="Cambria Math" w:hAnsi="Cambria Math"/>
                      <w:color w:val="000000"/>
                    </w:rPr>
                    <m:t>y</m:t>
                  </m:r>
                </m:e>
              </m:acc>
            </m:oMath>
            <w:r w:rsidR="00DD3CD4" w:rsidRPr="00DD3CD4">
              <w:rPr>
                <w:rFonts w:ascii="Times New Roman" w:hAnsi="Times New Roman"/>
                <w:i/>
                <w:iCs/>
                <w:color w:val="000000"/>
              </w:rPr>
              <w:t xml:space="preserve"> =</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right"/>
              <w:rPr>
                <w:rFonts w:ascii="Times New Roman" w:hAnsi="Times New Roman"/>
                <w:color w:val="000000"/>
              </w:rPr>
            </w:pPr>
            <w:r w:rsidRPr="00DD3CD4">
              <w:rPr>
                <w:rFonts w:ascii="Times New Roman" w:hAnsi="Times New Roman"/>
                <w:color w:val="000000"/>
              </w:rPr>
              <w:t>46</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r>
    </w:tbl>
    <w:p w:rsidR="00DD3CD4" w:rsidRDefault="00DD3CD4" w:rsidP="00633B4C">
      <w:pPr>
        <w:tabs>
          <w:tab w:val="left" w:pos="990"/>
          <w:tab w:val="left" w:pos="1710"/>
        </w:tabs>
        <w:ind w:left="1260" w:hanging="810"/>
        <w:rPr>
          <w:rFonts w:ascii="Times New Roman" w:hAnsi="Times New Roman"/>
        </w:rPr>
      </w:pPr>
    </w:p>
    <w:p w:rsidR="00AC5B4C" w:rsidRDefault="00AC5B4C" w:rsidP="00633B4C">
      <w:pPr>
        <w:tabs>
          <w:tab w:val="left" w:pos="990"/>
          <w:tab w:val="left" w:pos="1710"/>
        </w:tabs>
        <w:ind w:left="126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m:oMath>
        <m:sSub>
          <m:sSubPr>
            <m:ctrlPr>
              <w:rPr>
                <w:rFonts w:ascii="Cambria Math" w:hAnsi="Cambria Math"/>
                <w:i/>
              </w:rPr>
            </m:ctrlPr>
          </m:sSubPr>
          <m:e>
            <m:r>
              <w:rPr>
                <w:rFonts w:ascii="Cambria Math" w:hAnsi="Cambria Math"/>
              </w:rPr>
              <m:t>s</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r>
              <w:rPr>
                <w:rFonts w:ascii="Cambria Math" w:hAnsi="Cambria Math"/>
              </w:rPr>
              <m:t>n-1</m:t>
            </m:r>
          </m:den>
        </m:f>
        <m:r>
          <w:rPr>
            <w:rFonts w:ascii="Cambria Math" w:hAnsi="Cambria Math"/>
          </w:rPr>
          <m:t>=</m:t>
        </m:r>
        <m:f>
          <m:fPr>
            <m:ctrlPr>
              <w:rPr>
                <w:rFonts w:ascii="Cambria Math" w:hAnsi="Cambria Math"/>
                <w:i/>
              </w:rPr>
            </m:ctrlPr>
          </m:fPr>
          <m:num>
            <m:r>
              <w:rPr>
                <w:rFonts w:ascii="Cambria Math" w:hAnsi="Cambria Math"/>
              </w:rPr>
              <m:t>-16-8-18-70-128</m:t>
            </m:r>
          </m:num>
          <m:den>
            <m:r>
              <w:rPr>
                <w:rFonts w:ascii="Cambria Math" w:hAnsi="Cambria Math"/>
              </w:rPr>
              <m:t>4</m:t>
            </m:r>
          </m:den>
        </m:f>
        <m:r>
          <w:rPr>
            <w:rFonts w:ascii="Cambria Math" w:hAnsi="Cambria Math"/>
          </w:rPr>
          <m:t>=-60</m:t>
        </m:r>
      </m:oMath>
    </w:p>
    <w:p w:rsidR="00AC5B4C" w:rsidRDefault="00AC5B4C" w:rsidP="00633B4C">
      <w:pPr>
        <w:tabs>
          <w:tab w:val="left" w:pos="990"/>
          <w:tab w:val="left" w:pos="1710"/>
        </w:tabs>
        <w:ind w:left="1260" w:hanging="810"/>
        <w:rPr>
          <w:rFonts w:ascii="Times New Roman" w:hAnsi="Times New Roman"/>
        </w:rPr>
      </w:pPr>
    </w:p>
    <w:p w:rsidR="00AC5B4C" w:rsidRDefault="00AC5B4C"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Or, using Excel, we can use the COVARIANCE.S function.</w:t>
      </w:r>
    </w:p>
    <w:p w:rsidR="00CE090B" w:rsidRDefault="00CE090B" w:rsidP="00486576">
      <w:pPr>
        <w:widowControl/>
        <w:tabs>
          <w:tab w:val="left" w:pos="900"/>
          <w:tab w:val="left" w:pos="1260"/>
        </w:tabs>
        <w:ind w:left="1260" w:hanging="900"/>
        <w:rPr>
          <w:rFonts w:ascii="Times New Roman" w:hAnsi="Times New Roman"/>
        </w:rPr>
      </w:pPr>
    </w:p>
    <w:p w:rsidR="00CE090B" w:rsidRDefault="00CE090B" w:rsidP="00486576">
      <w:pPr>
        <w:widowControl/>
        <w:tabs>
          <w:tab w:val="left" w:pos="900"/>
          <w:tab w:val="left" w:pos="1260"/>
        </w:tabs>
        <w:ind w:left="1440" w:hanging="900"/>
        <w:rPr>
          <w:rFonts w:ascii="Times New Roman" w:hAnsi="Times New Roman"/>
        </w:rPr>
      </w:pPr>
      <w:r>
        <w:rPr>
          <w:rFonts w:ascii="Times New Roman" w:hAnsi="Times New Roman"/>
        </w:rPr>
        <w:tab/>
      </w:r>
      <w:r>
        <w:rPr>
          <w:rFonts w:ascii="Times New Roman" w:hAnsi="Times New Roman"/>
        </w:rPr>
        <w:tab/>
      </w:r>
      <w:r w:rsidR="00486576">
        <w:rPr>
          <w:rFonts w:ascii="Times New Roman" w:hAnsi="Times New Roman"/>
        </w:rPr>
        <w:tab/>
      </w:r>
      <w:r>
        <w:rPr>
          <w:rFonts w:ascii="Times New Roman" w:hAnsi="Times New Roman"/>
        </w:rPr>
        <w:t xml:space="preserve">The negative covariance confirms that there is a negative linear </w:t>
      </w:r>
      <w:r w:rsidR="003821AB">
        <w:rPr>
          <w:rFonts w:ascii="Times New Roman" w:hAnsi="Times New Roman"/>
        </w:rPr>
        <w:t xml:space="preserve">relationship </w:t>
      </w:r>
      <w:r>
        <w:rPr>
          <w:rFonts w:ascii="Times New Roman" w:hAnsi="Times New Roman"/>
        </w:rPr>
        <w:t xml:space="preserve">between the </w:t>
      </w:r>
      <w:r w:rsidRPr="00486576">
        <w:rPr>
          <w:rFonts w:ascii="Times New Roman" w:hAnsi="Times New Roman"/>
        </w:rPr>
        <w:t>x</w:t>
      </w:r>
      <w:r>
        <w:rPr>
          <w:rFonts w:ascii="Times New Roman" w:hAnsi="Times New Roman"/>
        </w:rPr>
        <w:t xml:space="preserve"> and </w:t>
      </w:r>
      <w:r w:rsidRPr="00486576">
        <w:rPr>
          <w:rFonts w:ascii="Times New Roman" w:hAnsi="Times New Roman"/>
        </w:rPr>
        <w:t>y</w:t>
      </w:r>
      <w:r>
        <w:rPr>
          <w:rFonts w:ascii="Times New Roman" w:hAnsi="Times New Roman"/>
        </w:rPr>
        <w:t xml:space="preserve"> variables in this data set.</w:t>
      </w:r>
    </w:p>
    <w:p w:rsidR="00CE090B" w:rsidRDefault="00CE090B" w:rsidP="00486576">
      <w:pPr>
        <w:widowControl/>
        <w:tabs>
          <w:tab w:val="left" w:pos="900"/>
          <w:tab w:val="left" w:pos="1260"/>
        </w:tabs>
        <w:ind w:left="1260" w:hanging="900"/>
        <w:rPr>
          <w:rFonts w:ascii="Times New Roman" w:hAnsi="Times New Roman"/>
        </w:rPr>
      </w:pPr>
    </w:p>
    <w:p w:rsidR="00C53A45" w:rsidRDefault="00CE090B" w:rsidP="00486576">
      <w:pPr>
        <w:widowControl/>
        <w:tabs>
          <w:tab w:val="left" w:pos="900"/>
          <w:tab w:val="left" w:pos="1260"/>
        </w:tabs>
        <w:ind w:left="1440" w:hanging="1080"/>
        <w:rPr>
          <w:rFonts w:ascii="Times New Roman" w:hAnsi="Times New Roman"/>
        </w:rPr>
      </w:pPr>
      <w:r>
        <w:rPr>
          <w:rFonts w:ascii="Times New Roman" w:hAnsi="Times New Roman"/>
        </w:rPr>
        <w:tab/>
        <w:t>d.</w:t>
      </w:r>
      <w:r>
        <w:rPr>
          <w:rFonts w:ascii="Times New Roman" w:hAnsi="Times New Roman"/>
        </w:rPr>
        <w:tab/>
      </w:r>
      <w:r w:rsidR="00486576">
        <w:rPr>
          <w:rFonts w:ascii="Times New Roman" w:hAnsi="Times New Roman"/>
        </w:rPr>
        <w:tab/>
      </w:r>
      <w:r>
        <w:rPr>
          <w:rFonts w:ascii="Times New Roman" w:hAnsi="Times New Roman"/>
        </w:rPr>
        <w:t xml:space="preserve">To calculate the correlation coefficient </w:t>
      </w:r>
      <w:r w:rsidR="00C53A45">
        <w:rPr>
          <w:rFonts w:ascii="Times New Roman" w:hAnsi="Times New Roman"/>
        </w:rPr>
        <w:t xml:space="preserve">without Excel, </w:t>
      </w:r>
      <w:r>
        <w:rPr>
          <w:rFonts w:ascii="Times New Roman" w:hAnsi="Times New Roman"/>
        </w:rPr>
        <w:t xml:space="preserve">we need the standard deviation for </w:t>
      </w:r>
      <w:r w:rsidRPr="00403D1D">
        <w:rPr>
          <w:rFonts w:ascii="Times New Roman" w:hAnsi="Times New Roman"/>
          <w:i/>
        </w:rPr>
        <w:t>x</w:t>
      </w:r>
      <w:r>
        <w:rPr>
          <w:rFonts w:ascii="Times New Roman" w:hAnsi="Times New Roman"/>
        </w:rPr>
        <w:t xml:space="preserve"> and </w:t>
      </w:r>
      <w:r w:rsidRPr="00403D1D">
        <w:rPr>
          <w:rFonts w:ascii="Times New Roman" w:hAnsi="Times New Roman"/>
          <w:i/>
        </w:rPr>
        <w:t>y</w:t>
      </w:r>
      <w:proofErr w:type="gramStart"/>
      <w:r>
        <w:rPr>
          <w:rFonts w:ascii="Times New Roman" w:hAnsi="Times New Roman"/>
        </w:rPr>
        <w:t xml:space="preserve">: </w:t>
      </w:r>
      <w:proofErr w:type="gramEnd"/>
      <m:oMath>
        <m:sSub>
          <m:sSubPr>
            <m:ctrlPr>
              <w:rPr>
                <w:rFonts w:ascii="Cambria Math" w:hAnsi="Cambria Math"/>
                <w:i/>
              </w:rPr>
            </m:ctrlPr>
          </m:sSubPr>
          <m:e>
            <m:r>
              <w:rPr>
                <w:rFonts w:ascii="Cambria Math" w:hAnsi="Cambria Math"/>
              </w:rPr>
              <m:t>s</m:t>
            </m:r>
          </m:e>
          <m:sub>
            <m:r>
              <w:rPr>
                <w:rFonts w:ascii="Cambria Math" w:hAnsi="Cambria Math"/>
              </w:rPr>
              <m:t>x</m:t>
            </m:r>
          </m:sub>
        </m:sSub>
        <m:r>
          <m:rPr>
            <m:sty m:val="p"/>
          </m:rPr>
          <w:rPr>
            <w:rFonts w:ascii="Cambria Math" w:hAnsi="Cambria Math"/>
          </w:rPr>
          <m:t xml:space="preserve">=5.43, </m:t>
        </m:r>
        <m:sSub>
          <m:sSubPr>
            <m:ctrlPr>
              <w:rPr>
                <w:rFonts w:ascii="Cambria Math" w:hAnsi="Cambria Math"/>
                <w:i/>
              </w:rPr>
            </m:ctrlPr>
          </m:sSubPr>
          <m:e>
            <m:r>
              <w:rPr>
                <w:rFonts w:ascii="Cambria Math" w:hAnsi="Cambria Math"/>
              </w:rPr>
              <m:t>s</m:t>
            </m:r>
          </m:e>
          <m:sub>
            <m:r>
              <w:rPr>
                <w:rFonts w:ascii="Cambria Math" w:hAnsi="Cambria Math"/>
              </w:rPr>
              <m:t>y</m:t>
            </m:r>
          </m:sub>
        </m:sSub>
        <m:r>
          <m:rPr>
            <m:sty m:val="p"/>
          </m:rPr>
          <w:rPr>
            <w:rFonts w:ascii="Cambria Math" w:hAnsi="Cambria Math"/>
          </w:rPr>
          <m:t>=11.40</m:t>
        </m:r>
      </m:oMath>
      <w:r>
        <w:rPr>
          <w:rFonts w:ascii="Times New Roman" w:hAnsi="Times New Roman"/>
        </w:rPr>
        <w:t>. Then the correlation coefficient is calculated as</w:t>
      </w:r>
      <w:r w:rsidR="00C53A45">
        <w:rPr>
          <w:rFonts w:ascii="Times New Roman" w:hAnsi="Times New Roman"/>
        </w:rPr>
        <w:t>:</w:t>
      </w:r>
    </w:p>
    <w:p w:rsidR="00C53A45" w:rsidRDefault="005006BA" w:rsidP="00486576">
      <w:pPr>
        <w:widowControl/>
        <w:tabs>
          <w:tab w:val="left" w:pos="900"/>
          <w:tab w:val="left" w:pos="1260"/>
        </w:tabs>
        <w:ind w:left="1260" w:hanging="900"/>
        <w:jc w:val="center"/>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xy</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xy</m:t>
                </m:r>
              </m:sub>
            </m:sSub>
          </m:num>
          <m:den>
            <m:sSub>
              <m:sSubPr>
                <m:ctrlPr>
                  <w:rPr>
                    <w:rFonts w:ascii="Cambria Math" w:hAnsi="Cambria Math"/>
                    <w:i/>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s</m:t>
                </m:r>
              </m:e>
              <m:sub>
                <m:r>
                  <w:rPr>
                    <w:rFonts w:ascii="Cambria Math" w:hAnsi="Cambria Math"/>
                  </w:rPr>
                  <m:t>y</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-60</m:t>
            </m:r>
          </m:num>
          <m:den>
            <m:r>
              <m:rPr>
                <m:sty m:val="p"/>
              </m:rPr>
              <w:rPr>
                <w:rFonts w:ascii="Cambria Math" w:hAnsi="Cambria Math"/>
              </w:rPr>
              <m:t>(5.43)(11.40)</m:t>
            </m:r>
          </m:den>
        </m:f>
        <m:r>
          <m:rPr>
            <m:sty m:val="p"/>
          </m:rPr>
          <w:rPr>
            <w:rFonts w:ascii="Cambria Math" w:hAnsi="Cambria Math"/>
          </w:rPr>
          <m:t>=-0.97</m:t>
        </m:r>
      </m:oMath>
      <w:r w:rsidR="00C53A45">
        <w:rPr>
          <w:rFonts w:ascii="Times New Roman" w:hAnsi="Times New Roman"/>
        </w:rPr>
        <w:t>.</w:t>
      </w:r>
    </w:p>
    <w:p w:rsidR="00CE090B" w:rsidRDefault="00C53A45" w:rsidP="00486576">
      <w:pPr>
        <w:widowControl/>
        <w:tabs>
          <w:tab w:val="left" w:pos="900"/>
          <w:tab w:val="left" w:pos="1260"/>
        </w:tabs>
        <w:ind w:left="1440" w:hanging="900"/>
        <w:rPr>
          <w:rFonts w:ascii="Times New Roman" w:hAnsi="Times New Roman"/>
        </w:rPr>
      </w:pPr>
      <w:r>
        <w:rPr>
          <w:rFonts w:ascii="Times New Roman" w:hAnsi="Times New Roman"/>
        </w:rPr>
        <w:tab/>
      </w:r>
      <w:r w:rsidR="00486576">
        <w:rPr>
          <w:rFonts w:ascii="Times New Roman" w:hAnsi="Times New Roman"/>
        </w:rPr>
        <w:tab/>
      </w:r>
      <w:r w:rsidR="00486576">
        <w:rPr>
          <w:rFonts w:ascii="Times New Roman" w:hAnsi="Times New Roman"/>
        </w:rPr>
        <w:tab/>
      </w:r>
      <w:r>
        <w:rPr>
          <w:rFonts w:ascii="Times New Roman" w:hAnsi="Times New Roman"/>
        </w:rPr>
        <w:t>O</w:t>
      </w:r>
      <w:r w:rsidR="007D3A46">
        <w:rPr>
          <w:rFonts w:ascii="Times New Roman" w:hAnsi="Times New Roman"/>
        </w:rPr>
        <w:t>r we can use the Excel function CORREL.</w:t>
      </w:r>
      <w:r>
        <w:rPr>
          <w:rFonts w:ascii="Times New Roman" w:hAnsi="Times New Roman"/>
        </w:rPr>
        <w:br/>
      </w:r>
      <w:r w:rsidR="007D3A46">
        <w:rPr>
          <w:rFonts w:ascii="Times New Roman" w:hAnsi="Times New Roman"/>
        </w:rPr>
        <w:t xml:space="preserve">The correlation coefficient indicates a strong negative linear association between the </w:t>
      </w:r>
      <w:r w:rsidR="007D3A46" w:rsidRPr="00403D1D">
        <w:rPr>
          <w:rFonts w:ascii="Times New Roman" w:hAnsi="Times New Roman"/>
          <w:i/>
        </w:rPr>
        <w:t>x</w:t>
      </w:r>
      <w:r w:rsidR="007D3A46">
        <w:rPr>
          <w:rFonts w:ascii="Times New Roman" w:hAnsi="Times New Roman"/>
        </w:rPr>
        <w:t xml:space="preserve"> and </w:t>
      </w:r>
      <w:r w:rsidR="007D3A46" w:rsidRPr="00403D1D">
        <w:rPr>
          <w:rFonts w:ascii="Times New Roman" w:hAnsi="Times New Roman"/>
          <w:i/>
        </w:rPr>
        <w:t>y</w:t>
      </w:r>
      <w:r w:rsidR="007D3A46">
        <w:rPr>
          <w:rFonts w:ascii="Times New Roman" w:hAnsi="Times New Roman"/>
        </w:rPr>
        <w:t xml:space="preserve"> variables in this data set.</w:t>
      </w:r>
    </w:p>
    <w:p w:rsidR="00805C97" w:rsidRDefault="00805C97" w:rsidP="00805C97">
      <w:pPr>
        <w:tabs>
          <w:tab w:val="left" w:pos="990"/>
          <w:tab w:val="left" w:pos="1710"/>
        </w:tabs>
        <w:rPr>
          <w:rFonts w:ascii="Times New Roman" w:hAnsi="Times New Roman"/>
        </w:rPr>
      </w:pPr>
    </w:p>
    <w:p w:rsidR="00584127" w:rsidRDefault="00584127" w:rsidP="00584127">
      <w:pPr>
        <w:widowControl/>
        <w:tabs>
          <w:tab w:val="left" w:pos="900"/>
          <w:tab w:val="left" w:pos="1440"/>
        </w:tabs>
        <w:ind w:left="1440" w:hanging="990"/>
        <w:rPr>
          <w:rFonts w:ascii="Times New Roman" w:hAnsi="Times New Roman"/>
        </w:rPr>
      </w:pPr>
      <w:r>
        <w:rPr>
          <w:rFonts w:ascii="Times New Roman" w:hAnsi="Times New Roman"/>
        </w:rPr>
        <w:t>25.</w:t>
      </w:r>
      <w:r>
        <w:rPr>
          <w:rFonts w:ascii="Times New Roman" w:hAnsi="Times New Roman"/>
        </w:rPr>
        <w:tab/>
      </w:r>
      <w:proofErr w:type="gramStart"/>
      <w:r>
        <w:rPr>
          <w:rFonts w:ascii="Times New Roman" w:hAnsi="Times New Roman"/>
        </w:rPr>
        <w:t>a</w:t>
      </w:r>
      <w:proofErr w:type="gramEnd"/>
      <w:r>
        <w:rPr>
          <w:rFonts w:ascii="Times New Roman" w:hAnsi="Times New Roman"/>
        </w:rPr>
        <w:t>.</w:t>
      </w:r>
      <w:r>
        <w:rPr>
          <w:rFonts w:ascii="Times New Roman" w:hAnsi="Times New Roman"/>
        </w:rPr>
        <w:tab/>
        <w:t>The scatter chart indicates that there may be a positive linear relationship between profits and market capitalization.</w:t>
      </w:r>
    </w:p>
    <w:p w:rsidR="00584127" w:rsidRDefault="00584127" w:rsidP="00584127">
      <w:pPr>
        <w:widowControl/>
        <w:tabs>
          <w:tab w:val="left" w:pos="900"/>
          <w:tab w:val="left" w:pos="1260"/>
          <w:tab w:val="left" w:pos="1710"/>
        </w:tabs>
        <w:ind w:left="450"/>
        <w:rPr>
          <w:rFonts w:ascii="Times New Roman" w:hAnsi="Times New Roman"/>
        </w:rPr>
      </w:pPr>
    </w:p>
    <w:p w:rsidR="00667AD1" w:rsidRDefault="00584127" w:rsidP="00667AD1">
      <w:pPr>
        <w:widowControl/>
        <w:tabs>
          <w:tab w:val="left" w:pos="900"/>
          <w:tab w:val="left" w:pos="1260"/>
        </w:tabs>
        <w:ind w:left="1440" w:hanging="1080"/>
        <w:rPr>
          <w:rFonts w:ascii="Times New Roman" w:hAnsi="Times New Roman"/>
        </w:rPr>
      </w:pPr>
      <w:r>
        <w:rPr>
          <w:rFonts w:ascii="Times New Roman" w:hAnsi="Times New Roman"/>
        </w:rPr>
        <w:tab/>
        <w:t>b.</w:t>
      </w:r>
      <w:r>
        <w:rPr>
          <w:rFonts w:ascii="Times New Roman" w:hAnsi="Times New Roman"/>
        </w:rPr>
        <w:tab/>
      </w:r>
      <w:r w:rsidR="00667AD1">
        <w:rPr>
          <w:rFonts w:ascii="Times New Roman" w:hAnsi="Times New Roman"/>
        </w:rPr>
        <w:t>Without Excel, we can use the calculations below to find the covariance and correlation coefficient:</w:t>
      </w:r>
    </w:p>
    <w:p w:rsidR="00667AD1" w:rsidRDefault="00667AD1" w:rsidP="00584127">
      <w:pPr>
        <w:widowControl/>
        <w:tabs>
          <w:tab w:val="left" w:pos="900"/>
          <w:tab w:val="left" w:pos="1440"/>
        </w:tabs>
        <w:ind w:left="1440" w:hanging="1080"/>
        <w:rPr>
          <w:rFonts w:ascii="Times New Roman" w:hAnsi="Times New Roman"/>
        </w:rPr>
      </w:pPr>
    </w:p>
    <w:tbl>
      <w:tblPr>
        <w:tblpPr w:leftFromText="180" w:rightFromText="180" w:vertAnchor="text" w:horzAnchor="margin" w:tblpXSpec="center" w:tblpY="131"/>
        <w:tblW w:w="7942" w:type="dxa"/>
        <w:tblLook w:val="01E0" w:firstRow="1" w:lastRow="1" w:firstColumn="1" w:lastColumn="1" w:noHBand="0" w:noVBand="0"/>
      </w:tblPr>
      <w:tblGrid>
        <w:gridCol w:w="936"/>
        <w:gridCol w:w="891"/>
        <w:gridCol w:w="889"/>
        <w:gridCol w:w="1017"/>
        <w:gridCol w:w="1206"/>
        <w:gridCol w:w="1489"/>
        <w:gridCol w:w="1514"/>
      </w:tblGrid>
      <w:tr w:rsidR="00667AD1" w:rsidRPr="00667AD1" w:rsidTr="00667AD1">
        <w:trPr>
          <w:trHeight w:val="359"/>
        </w:trPr>
        <w:tc>
          <w:tcPr>
            <w:tcW w:w="466" w:type="dxa"/>
            <w:tcBorders>
              <w:bottom w:val="single" w:sz="4" w:space="0" w:color="auto"/>
            </w:tcBorders>
          </w:tcPr>
          <w:p w:rsidR="00667AD1" w:rsidRPr="00667AD1" w:rsidRDefault="00667AD1" w:rsidP="00DF15BA">
            <w:pPr>
              <w:pStyle w:val="BodyTextIndent2"/>
              <w:tabs>
                <w:tab w:val="left" w:pos="900"/>
                <w:tab w:val="left" w:pos="1260"/>
              </w:tabs>
              <w:ind w:left="0"/>
              <w:jc w:val="center"/>
              <w:rPr>
                <w:rFonts w:ascii="Times New Roman" w:hAnsi="Times New Roman"/>
                <w:sz w:val="18"/>
              </w:rPr>
            </w:pPr>
            <w:r w:rsidRPr="00667AD1">
              <w:rPr>
                <w:rFonts w:ascii="Times New Roman" w:hAnsi="Times New Roman"/>
                <w:sz w:val="18"/>
              </w:rPr>
              <w:t xml:space="preserve">    </w:t>
            </w:r>
            <w:r w:rsidRPr="00667AD1">
              <w:rPr>
                <w:rFonts w:ascii="Times New Roman" w:hAnsi="Times New Roman"/>
                <w:position w:val="-10"/>
                <w:sz w:val="18"/>
              </w:rPr>
              <w:object w:dxaOrig="220" w:dyaOrig="300">
                <v:shape id="_x0000_i1034" type="#_x0000_t75" style="width:11.25pt;height:15pt" o:ole="">
                  <v:imagedata r:id="rId34" o:title=""/>
                </v:shape>
                <o:OLEObject Type="Embed" ProgID="Equation.DSMT4" ShapeID="_x0000_i1034" DrawAspect="Content" ObjectID="_1422102055" r:id="rId35"/>
              </w:object>
            </w:r>
          </w:p>
        </w:tc>
        <w:tc>
          <w:tcPr>
            <w:tcW w:w="666" w:type="dxa"/>
            <w:tcBorders>
              <w:bottom w:val="single" w:sz="4" w:space="0" w:color="auto"/>
            </w:tcBorders>
          </w:tcPr>
          <w:p w:rsidR="00667AD1" w:rsidRPr="00667AD1" w:rsidRDefault="00667AD1" w:rsidP="00DF15BA">
            <w:pPr>
              <w:pStyle w:val="BodyTextIndent2"/>
              <w:tabs>
                <w:tab w:val="left" w:pos="900"/>
                <w:tab w:val="left" w:pos="1260"/>
              </w:tabs>
              <w:ind w:left="0"/>
              <w:jc w:val="center"/>
              <w:rPr>
                <w:rFonts w:ascii="Times New Roman" w:hAnsi="Times New Roman"/>
                <w:sz w:val="18"/>
              </w:rPr>
            </w:pPr>
            <w:r w:rsidRPr="00667AD1">
              <w:rPr>
                <w:rFonts w:ascii="Times New Roman" w:hAnsi="Times New Roman"/>
                <w:sz w:val="18"/>
              </w:rPr>
              <w:t xml:space="preserve">   </w:t>
            </w:r>
            <w:r w:rsidRPr="00667AD1">
              <w:rPr>
                <w:rFonts w:ascii="Times New Roman" w:hAnsi="Times New Roman"/>
                <w:position w:val="-10"/>
                <w:sz w:val="18"/>
              </w:rPr>
              <w:object w:dxaOrig="220" w:dyaOrig="300">
                <v:shape id="_x0000_i1035" type="#_x0000_t75" style="width:11.25pt;height:15pt" o:ole="">
                  <v:imagedata r:id="rId36" o:title=""/>
                </v:shape>
                <o:OLEObject Type="Embed" ProgID="Equation.DSMT4" ShapeID="_x0000_i1035" DrawAspect="Content" ObjectID="_1422102056" r:id="rId37"/>
              </w:object>
            </w:r>
          </w:p>
        </w:tc>
        <w:tc>
          <w:tcPr>
            <w:tcW w:w="939" w:type="dxa"/>
            <w:tcBorders>
              <w:bottom w:val="single" w:sz="4" w:space="0" w:color="auto"/>
            </w:tcBorders>
          </w:tcPr>
          <w:p w:rsidR="00667AD1" w:rsidRPr="00667AD1" w:rsidRDefault="00667AD1" w:rsidP="00DF15BA">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660" w:dyaOrig="300">
                <v:shape id="_x0000_i1036" type="#_x0000_t75" style="width:33pt;height:15pt" o:ole="">
                  <v:imagedata r:id="rId38" o:title=""/>
                </v:shape>
                <o:OLEObject Type="Embed" ProgID="Equation.DSMT4" ShapeID="_x0000_i1036" DrawAspect="Content" ObjectID="_1422102057" r:id="rId39"/>
              </w:object>
            </w:r>
          </w:p>
        </w:tc>
        <w:tc>
          <w:tcPr>
            <w:tcW w:w="1162" w:type="dxa"/>
            <w:tcBorders>
              <w:bottom w:val="single" w:sz="4" w:space="0" w:color="auto"/>
            </w:tcBorders>
          </w:tcPr>
          <w:p w:rsidR="00667AD1" w:rsidRPr="00667AD1" w:rsidRDefault="00667AD1" w:rsidP="00DF15BA">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680" w:dyaOrig="300">
                <v:shape id="_x0000_i1037" type="#_x0000_t75" style="width:33.75pt;height:15pt" o:ole="">
                  <v:imagedata r:id="rId40" o:title=""/>
                </v:shape>
                <o:OLEObject Type="Embed" ProgID="Equation.DSMT4" ShapeID="_x0000_i1037" DrawAspect="Content" ObjectID="_1422102058" r:id="rId41"/>
              </w:object>
            </w:r>
          </w:p>
        </w:tc>
        <w:tc>
          <w:tcPr>
            <w:tcW w:w="1384" w:type="dxa"/>
            <w:tcBorders>
              <w:bottom w:val="single" w:sz="4" w:space="0" w:color="auto"/>
            </w:tcBorders>
          </w:tcPr>
          <w:p w:rsidR="00667AD1" w:rsidRPr="00667AD1" w:rsidRDefault="00667AD1" w:rsidP="00DF15BA">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740" w:dyaOrig="320">
                <v:shape id="_x0000_i1038" type="#_x0000_t75" style="width:36.75pt;height:15.75pt" o:ole="">
                  <v:imagedata r:id="rId42" o:title=""/>
                </v:shape>
                <o:OLEObject Type="Embed" ProgID="Equation.DSMT4" ShapeID="_x0000_i1038" DrawAspect="Content" ObjectID="_1422102059" r:id="rId43"/>
              </w:object>
            </w:r>
          </w:p>
        </w:tc>
        <w:tc>
          <w:tcPr>
            <w:tcW w:w="1718" w:type="dxa"/>
            <w:tcBorders>
              <w:bottom w:val="single" w:sz="4" w:space="0" w:color="auto"/>
            </w:tcBorders>
          </w:tcPr>
          <w:p w:rsidR="00667AD1" w:rsidRPr="00667AD1" w:rsidRDefault="00667AD1" w:rsidP="00DF15BA">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760" w:dyaOrig="320">
                <v:shape id="_x0000_i1039" type="#_x0000_t75" style="width:38.25pt;height:15.75pt" o:ole="">
                  <v:imagedata r:id="rId44" o:title=""/>
                </v:shape>
                <o:OLEObject Type="Embed" ProgID="Equation.DSMT4" ShapeID="_x0000_i1039" DrawAspect="Content" ObjectID="_1422102060" r:id="rId45"/>
              </w:object>
            </w:r>
          </w:p>
        </w:tc>
        <w:tc>
          <w:tcPr>
            <w:tcW w:w="1607" w:type="dxa"/>
            <w:tcBorders>
              <w:bottom w:val="single" w:sz="4" w:space="0" w:color="auto"/>
            </w:tcBorders>
          </w:tcPr>
          <w:p w:rsidR="00667AD1" w:rsidRPr="00667AD1" w:rsidRDefault="00667AD1" w:rsidP="00DF15BA">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1280" w:dyaOrig="300">
                <v:shape id="_x0000_i1040" type="#_x0000_t75" style="width:63.75pt;height:15pt" o:ole="">
                  <v:imagedata r:id="rId32" o:title=""/>
                </v:shape>
                <o:OLEObject Type="Embed" ProgID="Equation.DSMT4" ShapeID="_x0000_i1040" DrawAspect="Content" ObjectID="_1422102061" r:id="rId46"/>
              </w:object>
            </w:r>
          </w:p>
        </w:tc>
      </w:tr>
      <w:tr w:rsidR="00667AD1" w:rsidRPr="00667AD1" w:rsidTr="00667AD1">
        <w:tc>
          <w:tcPr>
            <w:tcW w:w="466" w:type="dxa"/>
            <w:tcBorders>
              <w:top w:val="single" w:sz="4" w:space="0" w:color="auto"/>
            </w:tcBorders>
            <w:vAlign w:val="center"/>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313.2</w:t>
            </w:r>
          </w:p>
        </w:tc>
        <w:tc>
          <w:tcPr>
            <w:tcW w:w="666" w:type="dxa"/>
            <w:tcBorders>
              <w:top w:val="single" w:sz="4" w:space="0" w:color="auto"/>
            </w:tcBorders>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1891.9</w:t>
            </w:r>
          </w:p>
        </w:tc>
        <w:tc>
          <w:tcPr>
            <w:tcW w:w="939"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-2468.57</w:t>
            </w:r>
          </w:p>
        </w:tc>
        <w:tc>
          <w:tcPr>
            <w:tcW w:w="1162"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-35259.75</w:t>
            </w:r>
          </w:p>
        </w:tc>
        <w:tc>
          <w:tcPr>
            <w:tcW w:w="1384"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6093826.70</w:t>
            </w:r>
          </w:p>
        </w:tc>
        <w:tc>
          <w:tcPr>
            <w:tcW w:w="1718"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1243249856.32</w:t>
            </w:r>
          </w:p>
        </w:tc>
        <w:tc>
          <w:tcPr>
            <w:tcW w:w="1607"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87041077.46</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631</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81458.6</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-2150.77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44306.95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4625801.88</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1963105961.23</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-95293962.27</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706.6</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10087.6</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-2075.17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-27064.05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4306321.16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732462715.10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56162440.18</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-29</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1175.8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-2810.77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-35975.85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7900415.30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1294261667.17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101119754.14</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4,018.00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55188.8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1236.23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18037.15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1528270.20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325338838.31</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22298108.67</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959</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14115.2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-1822.77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-23036.45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3322482.24</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530677954.29</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41990095.01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6,490.00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97376.2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3708.23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60224.55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13750986.48</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3626996616.98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223326625.02</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8,572.00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157130.5</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5790.23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119978.85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33526789.60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14394924834.35</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694705416.89</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12,436.00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95251.9</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9654.23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58100.25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93204200.49</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3375639237.48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560913323.32</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1,462.00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36461.2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-1319.77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-690.45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1741786.89</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476718.98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911231.51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3,461.00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53575.7</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679.23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16424.05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461356.46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269749471.38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11155745.66</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854</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7082.1</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-1927.77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-30069.55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3716288.47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904177740.20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57967105.40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369.5</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3461.4</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-2412.27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-33690.25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5819035.66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1135032836.38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81269899.40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399.8</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12520.3</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-2381.97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-24631.35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5673770.32</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606703323.37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58671077.30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278</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3547.6</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-2503.77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-33604.05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6268852.91</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1129232068.00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84136732.35</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9,190.00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32382.4</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6408.23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-4769.25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41065440.67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22745730.18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-30562451.36</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599.1</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8925.3</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-2182.67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-28226.35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4764038.47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796726743.27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61608740.10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2,465.00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9550.2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-316.77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-27601.45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100341.80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761839953.07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8743248.48</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lastRenderedPageBreak/>
              <w:t>3,527.00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65917.4</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745.23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28765.75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555371.12</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827468465.86</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21437166.03</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602</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13819.5</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-2179.77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-23332.15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4751387.41</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544389148.36</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50858664.40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2,655.00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26651.1</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-126.77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-10500.55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16070.06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110261516.43</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1331130.81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1,455.70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21865.9</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-1326.07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-15285.75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1758455.66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233654103.75</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20269937.85</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276</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3417.8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-2505.77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-33733.85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6278871.98</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1137972527.00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84529189.10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617.5</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3681.2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-2164.27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-33470.45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4684054.86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1120270915.23</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72439011.75</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11,797.00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182109.9</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9015.23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144958.25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81274412.67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21012894710.67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1306832306.01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567.6</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12522.8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-2214.17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-24628.85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4902538.79</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606580172.87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54532401.62</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697.8</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10514.8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-2083.97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-26636.85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4342921.55</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709521692.00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55510332.79</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634</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8560.5</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-2147.77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-28591.15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4612906.27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817453766.09</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61407146.21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109</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1381.6</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-2672.77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-35770.05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7143687.40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1279496361.62</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95605031.46</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4,979.00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66606.5</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2197.23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29454.85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4827829.60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867588283.54</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64719150.12</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5,142.00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53469.4</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2360.23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16317.75</w:t>
            </w:r>
          </w:p>
        </w:tc>
        <w:tc>
          <w:tcPr>
            <w:tcW w:w="1384" w:type="dxa"/>
            <w:vAlign w:val="bottom"/>
          </w:tcPr>
          <w:p w:rsidR="00667AD1" w:rsidRPr="00667AD1" w:rsidRDefault="00667AD1" w:rsidP="00667AD1">
            <w:pPr>
              <w:jc w:val="right"/>
              <w:rPr>
                <w:rFonts w:ascii="Times New Roman" w:hAnsi="Times New Roman"/>
                <w:color w:val="000000"/>
                <w:sz w:val="18"/>
                <w:u w:val="single"/>
              </w:rPr>
            </w:pPr>
            <w:r w:rsidRPr="00667AD1">
              <w:rPr>
                <w:rFonts w:ascii="Times New Roman" w:hAnsi="Times New Roman"/>
                <w:color w:val="000000"/>
                <w:sz w:val="18"/>
                <w:u w:val="single"/>
              </w:rPr>
              <w:t>5570696.31</w:t>
            </w:r>
          </w:p>
        </w:tc>
        <w:tc>
          <w:tcPr>
            <w:tcW w:w="1718" w:type="dxa"/>
            <w:vAlign w:val="bottom"/>
          </w:tcPr>
          <w:p w:rsidR="00667AD1" w:rsidRPr="00667AD1" w:rsidRDefault="00667AD1" w:rsidP="00667AD1">
            <w:pPr>
              <w:jc w:val="right"/>
              <w:rPr>
                <w:rFonts w:ascii="Times New Roman" w:hAnsi="Times New Roman"/>
                <w:color w:val="000000"/>
                <w:sz w:val="18"/>
                <w:u w:val="single"/>
              </w:rPr>
            </w:pPr>
            <w:r w:rsidRPr="00667AD1">
              <w:rPr>
                <w:rFonts w:ascii="Times New Roman" w:hAnsi="Times New Roman"/>
                <w:color w:val="000000"/>
                <w:sz w:val="18"/>
                <w:u w:val="single"/>
              </w:rPr>
              <w:t>266269017.70</w:t>
            </w:r>
          </w:p>
        </w:tc>
        <w:tc>
          <w:tcPr>
            <w:tcW w:w="1607" w:type="dxa"/>
            <w:vAlign w:val="bottom"/>
          </w:tcPr>
          <w:p w:rsidR="00667AD1" w:rsidRPr="00667AD1" w:rsidRDefault="00667AD1" w:rsidP="00667AD1">
            <w:pPr>
              <w:jc w:val="right"/>
              <w:rPr>
                <w:rFonts w:ascii="Times New Roman" w:hAnsi="Times New Roman"/>
                <w:color w:val="000000"/>
                <w:sz w:val="18"/>
                <w:u w:val="single"/>
              </w:rPr>
            </w:pPr>
            <w:r w:rsidRPr="00667AD1">
              <w:rPr>
                <w:rFonts w:ascii="Times New Roman" w:hAnsi="Times New Roman"/>
                <w:color w:val="000000"/>
                <w:sz w:val="18"/>
                <w:u w:val="single"/>
              </w:rPr>
              <w:t>38513683.74</w:t>
            </w:r>
          </w:p>
        </w:tc>
      </w:tr>
      <w:tr w:rsidR="00667AD1" w:rsidRPr="00667AD1" w:rsidTr="00667AD1">
        <w:tc>
          <w:tcPr>
            <w:tcW w:w="466" w:type="dxa"/>
            <w:vAlign w:val="bottom"/>
          </w:tcPr>
          <w:p w:rsidR="00667AD1" w:rsidRPr="00667AD1" w:rsidRDefault="00667AD1" w:rsidP="00667AD1">
            <w:pPr>
              <w:jc w:val="right"/>
              <w:rPr>
                <w:rFonts w:ascii="Times New Roman" w:hAnsi="Times New Roman"/>
                <w:color w:val="000000"/>
                <w:sz w:val="18"/>
              </w:rPr>
            </w:pPr>
          </w:p>
        </w:tc>
        <w:tc>
          <w:tcPr>
            <w:tcW w:w="666" w:type="dxa"/>
            <w:vAlign w:val="bottom"/>
          </w:tcPr>
          <w:p w:rsidR="00667AD1" w:rsidRPr="00667AD1" w:rsidRDefault="00667AD1" w:rsidP="00667AD1">
            <w:pPr>
              <w:jc w:val="right"/>
              <w:rPr>
                <w:rFonts w:ascii="Times New Roman" w:hAnsi="Times New Roman"/>
                <w:color w:val="000000"/>
                <w:sz w:val="18"/>
              </w:rPr>
            </w:pPr>
          </w:p>
        </w:tc>
        <w:tc>
          <w:tcPr>
            <w:tcW w:w="939" w:type="dxa"/>
            <w:vAlign w:val="bottom"/>
          </w:tcPr>
          <w:p w:rsidR="00667AD1" w:rsidRPr="00667AD1" w:rsidRDefault="00667AD1" w:rsidP="00667AD1">
            <w:pPr>
              <w:jc w:val="center"/>
              <w:rPr>
                <w:rFonts w:ascii="Times New Roman" w:hAnsi="Times New Roman"/>
                <w:color w:val="000000"/>
                <w:sz w:val="18"/>
              </w:rPr>
            </w:pPr>
          </w:p>
        </w:tc>
        <w:tc>
          <w:tcPr>
            <w:tcW w:w="1162" w:type="dxa"/>
            <w:vAlign w:val="bottom"/>
          </w:tcPr>
          <w:p w:rsidR="00667AD1" w:rsidRPr="00667AD1" w:rsidRDefault="00667AD1" w:rsidP="00667AD1">
            <w:pPr>
              <w:jc w:val="center"/>
              <w:rPr>
                <w:rFonts w:ascii="Times New Roman" w:hAnsi="Times New Roman"/>
                <w:color w:val="000000"/>
                <w:sz w:val="18"/>
              </w:rPr>
            </w:pPr>
            <w:r w:rsidRPr="00667AD1">
              <w:rPr>
                <w:rFonts w:ascii="Times New Roman" w:hAnsi="Times New Roman"/>
                <w:color w:val="000000"/>
                <w:sz w:val="18"/>
              </w:rPr>
              <w:t>Total</w:t>
            </w:r>
          </w:p>
        </w:tc>
        <w:tc>
          <w:tcPr>
            <w:tcW w:w="1384" w:type="dxa"/>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368589209.4</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62647162947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3954149359</w:t>
            </w:r>
          </w:p>
        </w:tc>
      </w:tr>
    </w:tbl>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r>
        <w:rPr>
          <w:rFonts w:ascii="Times New Roman" w:hAnsi="Times New Roman"/>
        </w:rPr>
        <w:tab/>
      </w: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bookmarkStart w:id="0" w:name="_GoBack"/>
      <w:bookmarkEnd w:id="0"/>
    </w:p>
    <w:p w:rsidR="00667AD1" w:rsidRPr="006F76A7" w:rsidRDefault="005006BA" w:rsidP="00667AD1">
      <w:pPr>
        <w:spacing w:before="100" w:after="100"/>
        <w:ind w:left="450"/>
        <w:rPr>
          <w:rStyle w:val="CO2"/>
          <w:rFonts w:ascii="Times New Roman" w:hAnsi="Times New Roman"/>
        </w:rPr>
      </w:pPr>
      <m:oMathPara>
        <m:oMath>
          <m:sSub>
            <m:sSubPr>
              <m:ctrlPr>
                <w:rPr>
                  <w:rFonts w:ascii="Cambria Math" w:hAnsi="Cambria Math"/>
                  <w:i/>
                </w:rPr>
              </m:ctrlPr>
            </m:sSubPr>
            <m:e>
              <m:r>
                <w:rPr>
                  <w:rFonts w:ascii="Cambria Math" w:hAnsi="Cambria Math"/>
                </w:rPr>
                <m:t>s</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r>
                <w:rPr>
                  <w:rFonts w:ascii="Cambria Math" w:hAnsi="Cambria Math"/>
                </w:rPr>
                <m:t>n-1</m:t>
              </m:r>
            </m:den>
          </m:f>
          <m:r>
            <w:rPr>
              <w:rFonts w:ascii="Cambria Math" w:hAnsi="Cambria Math"/>
            </w:rPr>
            <m:t>=</m:t>
          </m:r>
          <m:f>
            <m:fPr>
              <m:ctrlPr>
                <w:rPr>
                  <w:rFonts w:ascii="Cambria Math" w:hAnsi="Cambria Math"/>
                  <w:i/>
                </w:rPr>
              </m:ctrlPr>
            </m:fPr>
            <m:num>
              <m:r>
                <w:rPr>
                  <w:rFonts w:ascii="Cambria Math" w:hAnsi="Cambria Math"/>
                </w:rPr>
                <m:t>3954149359</m:t>
              </m:r>
            </m:num>
            <m:den>
              <m:r>
                <w:rPr>
                  <w:rFonts w:ascii="Cambria Math" w:hAnsi="Cambria Math"/>
                </w:rPr>
                <m:t>30</m:t>
              </m:r>
            </m:den>
          </m:f>
          <m:r>
            <w:rPr>
              <w:rFonts w:ascii="Cambria Math" w:hAnsi="Cambria Math"/>
            </w:rPr>
            <m:t>=131804978.6</m:t>
          </m:r>
          <m:r>
            <m:rPr>
              <m:sty m:val="p"/>
            </m:rPr>
            <w:rPr>
              <w:rFonts w:ascii="Cambria Math" w:hAnsi="Cambria Math"/>
            </w:rPr>
            <w:br/>
          </m:r>
        </m:oMath>
        <m:oMath>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m:t>
              </m:r>
            </m:sub>
          </m:sSub>
          <m:r>
            <w:rPr>
              <w:rStyle w:val="CO2"/>
              <w:rFonts w:ascii="Cambria Math" w:hAnsi="Cambria Math"/>
            </w:rPr>
            <m:t xml:space="preserve">= </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m:t>
                  </m:r>
                  <m:sSup>
                    <m:sSupPr>
                      <m:ctrlPr>
                        <w:rPr>
                          <w:rStyle w:val="CO2"/>
                          <w:rFonts w:ascii="Cambria Math" w:hAnsi="Cambria Math"/>
                          <w:i/>
                        </w:rPr>
                      </m:ctrlPr>
                    </m:sSupPr>
                    <m:e>
                      <m:d>
                        <m:dPr>
                          <m:ctrlPr>
                            <w:rPr>
                              <w:rStyle w:val="CO2"/>
                              <w:rFonts w:ascii="Cambria Math" w:hAnsi="Cambria Math"/>
                              <w:i/>
                            </w:rPr>
                          </m:ctrlPr>
                        </m:dPr>
                        <m:e>
                          <m:sSub>
                            <m:sSubPr>
                              <m:ctrlPr>
                                <w:rPr>
                                  <w:rStyle w:val="CO2"/>
                                  <w:rFonts w:ascii="Cambria Math" w:hAnsi="Cambria Math"/>
                                  <w:i/>
                                </w:rPr>
                              </m:ctrlPr>
                            </m:sSubPr>
                            <m:e>
                              <m:r>
                                <w:rPr>
                                  <w:rStyle w:val="CO2"/>
                                  <w:rFonts w:ascii="Cambria Math" w:hAnsi="Cambria Math"/>
                                </w:rPr>
                                <m:t>x</m:t>
                              </m:r>
                            </m:e>
                            <m:sub>
                              <m:r>
                                <w:rPr>
                                  <w:rStyle w:val="CO2"/>
                                  <w:rFonts w:ascii="Cambria Math" w:hAnsi="Cambria Math"/>
                                </w:rPr>
                                <m:t>i</m:t>
                              </m:r>
                            </m:sub>
                          </m:sSub>
                          <m:r>
                            <w:rPr>
                              <w:rStyle w:val="CO2"/>
                              <w:rFonts w:ascii="Cambria Math" w:hAnsi="Cambria Math"/>
                            </w:rPr>
                            <m:t>-</m:t>
                          </m:r>
                          <m:acc>
                            <m:accPr>
                              <m:chr m:val="̅"/>
                              <m:ctrlPr>
                                <w:rPr>
                                  <w:rStyle w:val="CO2"/>
                                  <w:rFonts w:ascii="Cambria Math" w:hAnsi="Cambria Math"/>
                                  <w:i/>
                                </w:rPr>
                              </m:ctrlPr>
                            </m:accPr>
                            <m:e>
                              <m:r>
                                <w:rPr>
                                  <w:rStyle w:val="CO2"/>
                                  <w:rFonts w:ascii="Cambria Math" w:hAnsi="Cambria Math"/>
                                </w:rPr>
                                <m:t>x</m:t>
                              </m:r>
                            </m:e>
                          </m:acc>
                        </m:e>
                      </m:d>
                    </m:e>
                    <m:sup>
                      <m:r>
                        <w:rPr>
                          <w:rStyle w:val="CO2"/>
                          <w:rFonts w:ascii="Cambria Math" w:hAnsi="Cambria Math"/>
                        </w:rPr>
                        <m:t>2</m:t>
                      </m:r>
                    </m:sup>
                  </m:sSup>
                </m:num>
                <m:den>
                  <m:r>
                    <w:rPr>
                      <w:rStyle w:val="CO2"/>
                      <w:rFonts w:ascii="Cambria Math" w:hAnsi="Cambria Math"/>
                    </w:rPr>
                    <m:t>n-1</m:t>
                  </m:r>
                </m:den>
              </m:f>
              <m:r>
                <w:rPr>
                  <w:rStyle w:val="CO2"/>
                  <w:rFonts w:ascii="Cambria Math" w:hAnsi="Cambria Math"/>
                </w:rPr>
                <m:t>=</m:t>
              </m:r>
            </m:e>
          </m:rad>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368589209.4</m:t>
                  </m:r>
                </m:num>
                <m:den>
                  <m:r>
                    <w:rPr>
                      <w:rStyle w:val="CO2"/>
                      <w:rFonts w:ascii="Cambria Math" w:hAnsi="Cambria Math"/>
                    </w:rPr>
                    <m:t>30</m:t>
                  </m:r>
                </m:den>
              </m:f>
            </m:e>
          </m:rad>
          <m:r>
            <w:rPr>
              <w:rStyle w:val="CO2"/>
              <w:rFonts w:ascii="Cambria Math" w:hAnsi="Cambria Math"/>
            </w:rPr>
            <m:t>=3505.18</m:t>
          </m:r>
        </m:oMath>
      </m:oMathPara>
    </w:p>
    <w:p w:rsidR="00667AD1" w:rsidRPr="006F76A7" w:rsidRDefault="005006BA" w:rsidP="00667AD1">
      <w:pPr>
        <w:spacing w:before="100" w:after="100"/>
        <w:ind w:left="450" w:firstLine="990"/>
        <w:rPr>
          <w:rStyle w:val="CO2"/>
          <w:rFonts w:ascii="Times New Roman" w:hAnsi="Times New Roman"/>
        </w:rPr>
      </w:pPr>
      <m:oMathPara>
        <m:oMathParaPr>
          <m:jc m:val="center"/>
        </m:oMathParaPr>
        <m:oMath>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y</m:t>
              </m:r>
            </m:sub>
          </m:sSub>
          <m:r>
            <w:rPr>
              <w:rStyle w:val="CO2"/>
              <w:rFonts w:ascii="Cambria Math" w:hAnsi="Cambria Math"/>
            </w:rPr>
            <m:t xml:space="preserve">= </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m:t>
                  </m:r>
                  <m:sSup>
                    <m:sSupPr>
                      <m:ctrlPr>
                        <w:rPr>
                          <w:rStyle w:val="CO2"/>
                          <w:rFonts w:ascii="Cambria Math" w:hAnsi="Cambria Math"/>
                          <w:i/>
                        </w:rPr>
                      </m:ctrlPr>
                    </m:sSupPr>
                    <m:e>
                      <m:d>
                        <m:dPr>
                          <m:ctrlPr>
                            <w:rPr>
                              <w:rStyle w:val="CO2"/>
                              <w:rFonts w:ascii="Cambria Math" w:hAnsi="Cambria Math"/>
                              <w:i/>
                            </w:rPr>
                          </m:ctrlPr>
                        </m:dPr>
                        <m:e>
                          <m:r>
                            <w:rPr>
                              <w:rStyle w:val="CO2"/>
                              <w:rFonts w:ascii="Cambria Math" w:hAnsi="Cambria Math"/>
                            </w:rPr>
                            <m:t>y-</m:t>
                          </m:r>
                          <m:acc>
                            <m:accPr>
                              <m:chr m:val="̅"/>
                              <m:ctrlPr>
                                <w:rPr>
                                  <w:rStyle w:val="CO2"/>
                                  <w:rFonts w:ascii="Cambria Math" w:hAnsi="Cambria Math"/>
                                  <w:i/>
                                </w:rPr>
                              </m:ctrlPr>
                            </m:accPr>
                            <m:e>
                              <m:r>
                                <w:rPr>
                                  <w:rStyle w:val="CO2"/>
                                  <w:rFonts w:ascii="Cambria Math" w:hAnsi="Cambria Math"/>
                                </w:rPr>
                                <m:t>y</m:t>
                              </m:r>
                            </m:e>
                          </m:acc>
                        </m:e>
                      </m:d>
                    </m:e>
                    <m:sup>
                      <m:r>
                        <w:rPr>
                          <w:rStyle w:val="CO2"/>
                          <w:rFonts w:ascii="Cambria Math" w:hAnsi="Cambria Math"/>
                        </w:rPr>
                        <m:t>2</m:t>
                      </m:r>
                    </m:sup>
                  </m:sSup>
                </m:num>
                <m:den>
                  <m:r>
                    <w:rPr>
                      <w:rStyle w:val="CO2"/>
                      <w:rFonts w:ascii="Cambria Math" w:hAnsi="Cambria Math"/>
                    </w:rPr>
                    <m:t>n-1</m:t>
                  </m:r>
                </m:den>
              </m:f>
            </m:e>
          </m:rad>
          <m:r>
            <w:rPr>
              <w:rStyle w:val="CO2"/>
              <w:rFonts w:ascii="Cambria Math" w:hAnsi="Cambria Math"/>
            </w:rPr>
            <m:t>=</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62647162947</m:t>
                  </m:r>
                </m:num>
                <m:den>
                  <m:r>
                    <w:rPr>
                      <w:rStyle w:val="CO2"/>
                      <w:rFonts w:ascii="Cambria Math" w:hAnsi="Cambria Math"/>
                    </w:rPr>
                    <m:t>30</m:t>
                  </m:r>
                </m:den>
              </m:f>
            </m:e>
          </m:rad>
          <m:r>
            <w:rPr>
              <w:rStyle w:val="CO2"/>
              <w:rFonts w:ascii="Cambria Math" w:hAnsi="Cambria Math"/>
            </w:rPr>
            <m:t>=45697.25</m:t>
          </m:r>
        </m:oMath>
      </m:oMathPara>
    </w:p>
    <w:p w:rsidR="00667AD1" w:rsidRPr="00734A14" w:rsidRDefault="005006BA" w:rsidP="00667AD1">
      <w:pPr>
        <w:spacing w:before="100" w:after="100"/>
        <w:ind w:left="450" w:firstLine="990"/>
        <w:rPr>
          <w:rStyle w:val="CO2"/>
          <w:rFonts w:ascii="Times New Roman" w:hAnsi="Times New Roman"/>
        </w:rPr>
      </w:pPr>
      <m:oMathPara>
        <m:oMathParaPr>
          <m:jc m:val="center"/>
        </m:oMathParaPr>
        <m:oMath>
          <m:sSub>
            <m:sSubPr>
              <m:ctrlPr>
                <w:rPr>
                  <w:rStyle w:val="CO2"/>
                  <w:rFonts w:ascii="Cambria Math" w:hAnsi="Cambria Math"/>
                  <w:i/>
                </w:rPr>
              </m:ctrlPr>
            </m:sSubPr>
            <m:e>
              <m:r>
                <w:rPr>
                  <w:rStyle w:val="CO2"/>
                  <w:rFonts w:ascii="Cambria Math" w:hAnsi="Cambria Math"/>
                </w:rPr>
                <m:t>r</m:t>
              </m:r>
            </m:e>
            <m:sub>
              <m:r>
                <w:rPr>
                  <w:rStyle w:val="CO2"/>
                  <w:rFonts w:ascii="Cambria Math" w:hAnsi="Cambria Math"/>
                </w:rPr>
                <m:t>xy</m:t>
              </m:r>
            </m:sub>
          </m:sSub>
          <m:r>
            <w:rPr>
              <w:rStyle w:val="CO2"/>
              <w:rFonts w:ascii="Cambria Math" w:hAnsi="Cambria Math"/>
            </w:rPr>
            <m:t>=</m:t>
          </m:r>
          <m:f>
            <m:fPr>
              <m:ctrlPr>
                <w:rPr>
                  <w:rStyle w:val="CO2"/>
                  <w:rFonts w:ascii="Cambria Math" w:hAnsi="Cambria Math"/>
                  <w:i/>
                </w:rPr>
              </m:ctrlPr>
            </m:fPr>
            <m:num>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xy</m:t>
                  </m:r>
                </m:sub>
              </m:sSub>
            </m:num>
            <m:den>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m:t>
                  </m:r>
                </m:sub>
              </m:sSub>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y</m:t>
                  </m:r>
                </m:sub>
              </m:sSub>
            </m:den>
          </m:f>
          <m:r>
            <w:rPr>
              <w:rStyle w:val="CO2"/>
              <w:rFonts w:ascii="Cambria Math" w:hAnsi="Cambria Math"/>
            </w:rPr>
            <m:t>=</m:t>
          </m:r>
          <m:f>
            <m:fPr>
              <m:ctrlPr>
                <w:rPr>
                  <w:rStyle w:val="CO2"/>
                  <w:rFonts w:ascii="Cambria Math" w:hAnsi="Cambria Math"/>
                  <w:i/>
                </w:rPr>
              </m:ctrlPr>
            </m:fPr>
            <m:num>
              <m:r>
                <w:rPr>
                  <w:rFonts w:ascii="Cambria Math" w:hAnsi="Cambria Math"/>
                </w:rPr>
                <m:t>131804978.6</m:t>
              </m:r>
            </m:num>
            <m:den>
              <m:r>
                <w:rPr>
                  <w:rStyle w:val="CO2"/>
                  <w:rFonts w:ascii="Cambria Math" w:hAnsi="Cambria Math"/>
                </w:rPr>
                <m:t>(3505.18)(45697.25)</m:t>
              </m:r>
            </m:den>
          </m:f>
          <m:r>
            <w:rPr>
              <w:rStyle w:val="CO2"/>
              <w:rFonts w:ascii="Cambria Math" w:hAnsi="Cambria Math"/>
            </w:rPr>
            <m:t>=0.8229</m:t>
          </m:r>
        </m:oMath>
      </m:oMathPara>
    </w:p>
    <w:p w:rsidR="00584127" w:rsidRDefault="00667AD1" w:rsidP="00584127">
      <w:pPr>
        <w:widowControl/>
        <w:tabs>
          <w:tab w:val="left" w:pos="900"/>
          <w:tab w:val="left" w:pos="1440"/>
        </w:tabs>
        <w:ind w:left="1440" w:hanging="1080"/>
        <w:rPr>
          <w:rFonts w:ascii="Times New Roman" w:hAnsi="Times New Roman"/>
        </w:rPr>
      </w:pPr>
      <w:r>
        <w:rPr>
          <w:rFonts w:ascii="Times New Roman" w:hAnsi="Times New Roman"/>
        </w:rPr>
        <w:tab/>
      </w:r>
      <w:r>
        <w:rPr>
          <w:rFonts w:ascii="Times New Roman" w:hAnsi="Times New Roman"/>
        </w:rPr>
        <w:tab/>
      </w:r>
      <w:r w:rsidR="00DB1337">
        <w:rPr>
          <w:rFonts w:ascii="Times New Roman" w:hAnsi="Times New Roman"/>
        </w:rPr>
        <w:t>Or using Excel</w:t>
      </w:r>
      <w:r w:rsidR="00584127">
        <w:rPr>
          <w:rFonts w:ascii="Times New Roman" w:hAnsi="Times New Roman"/>
        </w:rPr>
        <w:t xml:space="preserve">, we use the formula </w:t>
      </w:r>
      <w:r w:rsidR="00584127" w:rsidRPr="00EF45B2">
        <w:rPr>
          <w:rFonts w:ascii="Times New Roman" w:hAnsi="Times New Roman"/>
        </w:rPr>
        <w:t>=</w:t>
      </w:r>
      <w:r w:rsidR="00584127" w:rsidRPr="003C4BEF">
        <w:t xml:space="preserve"> </w:t>
      </w:r>
      <w:r w:rsidR="00584127" w:rsidRPr="003C4BEF">
        <w:rPr>
          <w:rFonts w:ascii="Times New Roman" w:hAnsi="Times New Roman"/>
        </w:rPr>
        <w:t>COVARIANCE.</w:t>
      </w:r>
      <w:r w:rsidR="00584127">
        <w:rPr>
          <w:rFonts w:ascii="Times New Roman" w:hAnsi="Times New Roman"/>
        </w:rPr>
        <w:t>S</w:t>
      </w:r>
      <w:r w:rsidR="00584127" w:rsidRPr="00EF45B2">
        <w:rPr>
          <w:rFonts w:ascii="Times New Roman" w:hAnsi="Times New Roman"/>
        </w:rPr>
        <w:t>(B2:B32,C2:C32)</w:t>
      </w:r>
      <w:r w:rsidR="00584127">
        <w:rPr>
          <w:rFonts w:ascii="Times New Roman" w:hAnsi="Times New Roman"/>
        </w:rPr>
        <w:t xml:space="preserve"> to calculate the covariance, which is </w:t>
      </w:r>
      <w:r w:rsidR="00584127" w:rsidRPr="003C4BEF">
        <w:rPr>
          <w:rFonts w:ascii="Times New Roman" w:hAnsi="Times New Roman"/>
        </w:rPr>
        <w:t>131804978.638</w:t>
      </w:r>
      <w:r w:rsidR="00584127">
        <w:rPr>
          <w:rFonts w:ascii="Times New Roman" w:hAnsi="Times New Roman"/>
        </w:rPr>
        <w:t>. This indicates that there is a positive relationship between profits and market capitalization.</w:t>
      </w:r>
    </w:p>
    <w:p w:rsidR="00584127" w:rsidRDefault="00584127" w:rsidP="00584127">
      <w:pPr>
        <w:widowControl/>
        <w:tabs>
          <w:tab w:val="left" w:pos="900"/>
          <w:tab w:val="left" w:pos="1260"/>
        </w:tabs>
        <w:ind w:left="1260" w:hanging="900"/>
        <w:rPr>
          <w:rFonts w:ascii="Times New Roman" w:hAnsi="Times New Roman"/>
        </w:rPr>
      </w:pPr>
    </w:p>
    <w:p w:rsidR="00584127" w:rsidRDefault="00584127" w:rsidP="00584127">
      <w:pPr>
        <w:widowControl/>
        <w:tabs>
          <w:tab w:val="left" w:pos="900"/>
          <w:tab w:val="left" w:pos="1440"/>
        </w:tabs>
        <w:ind w:left="1440" w:hanging="1080"/>
        <w:rPr>
          <w:rFonts w:ascii="Times New Roman" w:hAnsi="Times New Roman"/>
        </w:rPr>
      </w:pPr>
      <w:r>
        <w:rPr>
          <w:rFonts w:ascii="Times New Roman" w:hAnsi="Times New Roman"/>
        </w:rPr>
        <w:tab/>
        <w:t>c.</w:t>
      </w:r>
      <w:r>
        <w:rPr>
          <w:rFonts w:ascii="Times New Roman" w:hAnsi="Times New Roman"/>
        </w:rPr>
        <w:tab/>
        <w:t xml:space="preserve">In the Excel file, we use the formula </w:t>
      </w:r>
      <w:r w:rsidRPr="00EF45B2">
        <w:rPr>
          <w:rFonts w:ascii="Times New Roman" w:hAnsi="Times New Roman"/>
        </w:rPr>
        <w:t>=</w:t>
      </w:r>
      <w:proofErr w:type="gramStart"/>
      <w:r w:rsidRPr="00EF45B2">
        <w:rPr>
          <w:rFonts w:ascii="Times New Roman" w:hAnsi="Times New Roman"/>
        </w:rPr>
        <w:t>CORREL(</w:t>
      </w:r>
      <w:proofErr w:type="gramEnd"/>
      <w:r w:rsidRPr="00EF45B2">
        <w:rPr>
          <w:rFonts w:ascii="Times New Roman" w:hAnsi="Times New Roman"/>
        </w:rPr>
        <w:t>B2:B32,C2:C32)</w:t>
      </w:r>
      <w:r>
        <w:rPr>
          <w:rFonts w:ascii="Times New Roman" w:hAnsi="Times New Roman"/>
        </w:rPr>
        <w:t xml:space="preserve"> to calculate the correlation coefficient, which is 0.8229. This indicates that there is a strong linear relationship between profits and market capitalization.</w:t>
      </w:r>
    </w:p>
    <w:p w:rsidR="00584127" w:rsidRDefault="00584127" w:rsidP="00486576">
      <w:pPr>
        <w:widowControl/>
        <w:tabs>
          <w:tab w:val="left" w:pos="900"/>
          <w:tab w:val="left" w:pos="1260"/>
        </w:tabs>
        <w:ind w:left="1440" w:hanging="1080"/>
        <w:rPr>
          <w:rFonts w:ascii="Times New Roman" w:hAnsi="Times New Roman"/>
        </w:rPr>
      </w:pPr>
    </w:p>
    <w:p w:rsidR="00967789" w:rsidRDefault="00805C97" w:rsidP="00486576">
      <w:pPr>
        <w:widowControl/>
        <w:tabs>
          <w:tab w:val="left" w:pos="900"/>
          <w:tab w:val="left" w:pos="1260"/>
        </w:tabs>
        <w:ind w:left="1440" w:hanging="1080"/>
        <w:rPr>
          <w:rFonts w:ascii="Times New Roman" w:hAnsi="Times New Roman"/>
        </w:rPr>
      </w:pPr>
      <w:r>
        <w:rPr>
          <w:rFonts w:ascii="Times New Roman" w:hAnsi="Times New Roman"/>
        </w:rPr>
        <w:t>26.</w:t>
      </w:r>
      <w:r>
        <w:rPr>
          <w:rFonts w:ascii="Times New Roman" w:hAnsi="Times New Roman"/>
        </w:rPr>
        <w:tab/>
      </w:r>
      <w:proofErr w:type="gramStart"/>
      <w:r>
        <w:rPr>
          <w:rFonts w:ascii="Times New Roman" w:hAnsi="Times New Roman"/>
        </w:rPr>
        <w:t>a</w:t>
      </w:r>
      <w:proofErr w:type="gramEnd"/>
      <w:r>
        <w:rPr>
          <w:rFonts w:ascii="Times New Roman" w:hAnsi="Times New Roman"/>
        </w:rPr>
        <w:t>.</w:t>
      </w:r>
      <w:r w:rsidR="00C53A45">
        <w:rPr>
          <w:rFonts w:ascii="Times New Roman" w:hAnsi="Times New Roman"/>
        </w:rPr>
        <w:tab/>
      </w:r>
      <w:r w:rsidR="00486576">
        <w:rPr>
          <w:rFonts w:ascii="Times New Roman" w:hAnsi="Times New Roman"/>
        </w:rPr>
        <w:tab/>
      </w:r>
      <w:r w:rsidR="00C53A45">
        <w:rPr>
          <w:rFonts w:ascii="Times New Roman" w:hAnsi="Times New Roman"/>
        </w:rPr>
        <w:t>Without Excel, we can use the calculations below to find the correlation coefficient:</w:t>
      </w:r>
    </w:p>
    <w:tbl>
      <w:tblPr>
        <w:tblpPr w:leftFromText="180" w:rightFromText="180" w:vertAnchor="text" w:horzAnchor="margin" w:tblpXSpec="center" w:tblpY="131"/>
        <w:tblW w:w="6716" w:type="dxa"/>
        <w:tblLook w:val="01E0" w:firstRow="1" w:lastRow="1" w:firstColumn="1" w:lastColumn="1" w:noHBand="0" w:noVBand="0"/>
      </w:tblPr>
      <w:tblGrid>
        <w:gridCol w:w="738"/>
        <w:gridCol w:w="720"/>
        <w:gridCol w:w="882"/>
        <w:gridCol w:w="900"/>
        <w:gridCol w:w="990"/>
        <w:gridCol w:w="990"/>
        <w:gridCol w:w="1496"/>
      </w:tblGrid>
      <w:tr w:rsidR="00967789" w:rsidRPr="00967789" w:rsidTr="00967789">
        <w:trPr>
          <w:trHeight w:val="359"/>
        </w:trPr>
        <w:tc>
          <w:tcPr>
            <w:tcW w:w="738"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rPr>
              <w:t xml:space="preserve">    </w:t>
            </w:r>
            <w:r w:rsidRPr="00967789">
              <w:rPr>
                <w:rFonts w:ascii="Times New Roman" w:hAnsi="Times New Roman"/>
                <w:position w:val="-10"/>
              </w:rPr>
              <w:object w:dxaOrig="220" w:dyaOrig="300">
                <v:shape id="_x0000_i1041" type="#_x0000_t75" style="width:11.25pt;height:15pt" o:ole="">
                  <v:imagedata r:id="rId34" o:title=""/>
                </v:shape>
                <o:OLEObject Type="Embed" ProgID="Equation.DSMT4" ShapeID="_x0000_i1041" DrawAspect="Content" ObjectID="_1422102062" r:id="rId47"/>
              </w:object>
            </w:r>
          </w:p>
        </w:tc>
        <w:tc>
          <w:tcPr>
            <w:tcW w:w="720"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rPr>
              <w:t xml:space="preserve">   </w:t>
            </w:r>
            <w:r w:rsidRPr="00967789">
              <w:rPr>
                <w:rFonts w:ascii="Times New Roman" w:hAnsi="Times New Roman"/>
                <w:position w:val="-10"/>
              </w:rPr>
              <w:object w:dxaOrig="220" w:dyaOrig="300">
                <v:shape id="_x0000_i1042" type="#_x0000_t75" style="width:11.25pt;height:15pt" o:ole="">
                  <v:imagedata r:id="rId36" o:title=""/>
                </v:shape>
                <o:OLEObject Type="Embed" ProgID="Equation.DSMT4" ShapeID="_x0000_i1042" DrawAspect="Content" ObjectID="_1422102063" r:id="rId48"/>
              </w:object>
            </w:r>
          </w:p>
        </w:tc>
        <w:tc>
          <w:tcPr>
            <w:tcW w:w="882"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660" w:dyaOrig="300">
                <v:shape id="_x0000_i1043" type="#_x0000_t75" style="width:33pt;height:15pt" o:ole="">
                  <v:imagedata r:id="rId38" o:title=""/>
                </v:shape>
                <o:OLEObject Type="Embed" ProgID="Equation.DSMT4" ShapeID="_x0000_i1043" DrawAspect="Content" ObjectID="_1422102064" r:id="rId49"/>
              </w:object>
            </w:r>
          </w:p>
        </w:tc>
        <w:tc>
          <w:tcPr>
            <w:tcW w:w="900"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680" w:dyaOrig="300">
                <v:shape id="_x0000_i1044" type="#_x0000_t75" style="width:33.75pt;height:15pt" o:ole="">
                  <v:imagedata r:id="rId40" o:title=""/>
                </v:shape>
                <o:OLEObject Type="Embed" ProgID="Equation.DSMT4" ShapeID="_x0000_i1044" DrawAspect="Content" ObjectID="_1422102065" r:id="rId50"/>
              </w:object>
            </w:r>
          </w:p>
        </w:tc>
        <w:tc>
          <w:tcPr>
            <w:tcW w:w="990"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740" w:dyaOrig="320">
                <v:shape id="_x0000_i1045" type="#_x0000_t75" style="width:36.75pt;height:15.75pt" o:ole="">
                  <v:imagedata r:id="rId42" o:title=""/>
                </v:shape>
                <o:OLEObject Type="Embed" ProgID="Equation.DSMT4" ShapeID="_x0000_i1045" DrawAspect="Content" ObjectID="_1422102066" r:id="rId51"/>
              </w:object>
            </w:r>
          </w:p>
        </w:tc>
        <w:tc>
          <w:tcPr>
            <w:tcW w:w="990"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760" w:dyaOrig="320">
                <v:shape id="_x0000_i1046" type="#_x0000_t75" style="width:38.25pt;height:15.75pt" o:ole="">
                  <v:imagedata r:id="rId44" o:title=""/>
                </v:shape>
                <o:OLEObject Type="Embed" ProgID="Equation.DSMT4" ShapeID="_x0000_i1046" DrawAspect="Content" ObjectID="_1422102067" r:id="rId52"/>
              </w:object>
            </w:r>
          </w:p>
        </w:tc>
        <w:tc>
          <w:tcPr>
            <w:tcW w:w="1496"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1280" w:dyaOrig="300">
                <v:shape id="_x0000_i1047" type="#_x0000_t75" style="width:63.75pt;height:15pt" o:ole="">
                  <v:imagedata r:id="rId32" o:title=""/>
                </v:shape>
                <o:OLEObject Type="Embed" ProgID="Equation.DSMT4" ShapeID="_x0000_i1047" DrawAspect="Content" ObjectID="_1422102068" r:id="rId53"/>
              </w:object>
            </w:r>
          </w:p>
        </w:tc>
      </w:tr>
      <w:tr w:rsidR="00967789" w:rsidRPr="00967789" w:rsidTr="00CD40CB">
        <w:tc>
          <w:tcPr>
            <w:tcW w:w="738" w:type="dxa"/>
            <w:tcBorders>
              <w:top w:val="single" w:sz="4" w:space="0" w:color="auto"/>
            </w:tcBorders>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7.1</w:t>
            </w:r>
          </w:p>
        </w:tc>
        <w:tc>
          <w:tcPr>
            <w:tcW w:w="720" w:type="dxa"/>
            <w:tcBorders>
              <w:top w:val="single" w:sz="4" w:space="0" w:color="auto"/>
            </w:tcBorders>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7.02</w:t>
            </w:r>
          </w:p>
        </w:tc>
        <w:tc>
          <w:tcPr>
            <w:tcW w:w="882"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0.2852</w:t>
            </w:r>
          </w:p>
        </w:tc>
        <w:tc>
          <w:tcPr>
            <w:tcW w:w="900"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0.6893</w:t>
            </w:r>
          </w:p>
        </w:tc>
        <w:tc>
          <w:tcPr>
            <w:tcW w:w="990"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0.0813</w:t>
            </w:r>
          </w:p>
        </w:tc>
        <w:tc>
          <w:tcPr>
            <w:tcW w:w="990"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0.4751</w:t>
            </w:r>
          </w:p>
        </w:tc>
        <w:tc>
          <w:tcPr>
            <w:tcW w:w="1496"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0.1966</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5.2</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5.31</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-1.6148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-1.0207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2.6076</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1.0419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1.6483</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5.38</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0.9852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-0.9507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0.9706</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0.9039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-0.9367</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5.40</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0.9852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-0.9307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0.9706</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0.8663</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-0.9170</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5.00</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-1.3307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1.0298</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1.7709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1.3505</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4.07</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-2.2607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1.0298</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5.1109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2.2942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9.3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6.53</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2.4852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0.1993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6.1761</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0.0397</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0.4952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5.7</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5.57</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-1.1148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-0.7607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1.2428</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0.5787</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0.8481</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6.99</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0.4852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0.6593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0.2354</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0.4346</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0.3199</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7.6</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11.12</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0.7852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4.7893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0.6165</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22.9370</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3.7605</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8.2</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7.56</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1.3852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1.2293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1.9187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1.5111</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1.7028</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7.1</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12.11</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0.2852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5.7793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0.0813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33.3998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1.6482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4.39</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-1.9407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0.2650</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3.7665</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0.9991</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6.6</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4.78</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-1.5507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0.0461</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2.4048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0.3331</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6.2</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5.78</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-0.5507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0.3780</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0.3033</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0.3386</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6.08</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-0.2507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0.2650</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0.0629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0.1291</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7.0</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10.05</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0.1852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3.7193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0.0343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13.8329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0.6888</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6.2</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4.75</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-1.5807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0.3780</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2.4987</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0.9719</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lastRenderedPageBreak/>
              <w:t>5.5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7.22</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0.8893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1.7287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0.7908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-1.1692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3.79</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-2.5407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0.0991</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6.4554</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0.7999</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6.0</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3.62</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-0.8148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-2.7107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0.6639</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7.3481</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2.2088</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8.3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9.24</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1.4852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2.9093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2.2058</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8.4638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4.3208</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4.40</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-1.9307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0.4695</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3.7278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-1.3229</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7.1</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6.91</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0.5793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0.0813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0.3355</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0.1652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5.57</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-0.7607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0.0002</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0.5787</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0.0113</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3.87</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-2.4607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1.7287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6.0552</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3.2354</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8.42</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2.0893</w:t>
            </w:r>
          </w:p>
        </w:tc>
        <w:tc>
          <w:tcPr>
            <w:tcW w:w="990" w:type="dxa"/>
            <w:vAlign w:val="center"/>
          </w:tcPr>
          <w:p w:rsidR="00967789" w:rsidRPr="00967789" w:rsidRDefault="00967789" w:rsidP="00CD40CB">
            <w:pPr>
              <w:jc w:val="right"/>
              <w:rPr>
                <w:rFonts w:ascii="Times New Roman" w:hAnsi="Times New Roman"/>
                <w:color w:val="000000"/>
                <w:u w:val="single"/>
              </w:rPr>
            </w:pPr>
            <w:r w:rsidRPr="00967789">
              <w:rPr>
                <w:rFonts w:ascii="Times New Roman" w:hAnsi="Times New Roman"/>
                <w:color w:val="000000"/>
                <w:u w:val="single"/>
              </w:rPr>
              <w:t>0.4695</w:t>
            </w:r>
          </w:p>
        </w:tc>
        <w:tc>
          <w:tcPr>
            <w:tcW w:w="990" w:type="dxa"/>
            <w:vAlign w:val="center"/>
          </w:tcPr>
          <w:p w:rsidR="00967789" w:rsidRPr="00967789" w:rsidRDefault="00967789" w:rsidP="00CD40CB">
            <w:pPr>
              <w:jc w:val="right"/>
              <w:rPr>
                <w:rFonts w:ascii="Times New Roman" w:hAnsi="Times New Roman"/>
                <w:color w:val="000000"/>
                <w:u w:val="single"/>
              </w:rPr>
            </w:pPr>
            <w:r w:rsidRPr="00967789">
              <w:rPr>
                <w:rFonts w:ascii="Times New Roman" w:hAnsi="Times New Roman"/>
                <w:color w:val="000000"/>
                <w:u w:val="single"/>
              </w:rPr>
              <w:t>4.3650</w:t>
            </w:r>
          </w:p>
        </w:tc>
        <w:tc>
          <w:tcPr>
            <w:tcW w:w="1496" w:type="dxa"/>
            <w:vAlign w:val="center"/>
          </w:tcPr>
          <w:p w:rsidR="00967789" w:rsidRPr="00967789" w:rsidRDefault="00967789" w:rsidP="00CD40CB">
            <w:pPr>
              <w:jc w:val="right"/>
              <w:rPr>
                <w:rFonts w:ascii="Times New Roman" w:hAnsi="Times New Roman"/>
                <w:color w:val="000000"/>
                <w:u w:val="single"/>
              </w:rPr>
            </w:pPr>
            <w:r w:rsidRPr="00967789">
              <w:rPr>
                <w:rFonts w:ascii="Times New Roman" w:hAnsi="Times New Roman"/>
                <w:color w:val="000000"/>
                <w:u w:val="single"/>
              </w:rPr>
              <w:t>1.4315</w:t>
            </w:r>
          </w:p>
        </w:tc>
      </w:tr>
      <w:tr w:rsidR="00967789" w:rsidRPr="00967789" w:rsidTr="00CD40CB">
        <w:tc>
          <w:tcPr>
            <w:tcW w:w="738" w:type="dxa"/>
            <w:vAlign w:val="bottom"/>
          </w:tcPr>
          <w:p w:rsidR="00967789" w:rsidRPr="00967789" w:rsidRDefault="00967789" w:rsidP="00CD40CB">
            <w:pPr>
              <w:jc w:val="right"/>
              <w:rPr>
                <w:rFonts w:ascii="Times New Roman" w:hAnsi="Times New Roman"/>
                <w:color w:val="000000"/>
              </w:rPr>
            </w:pPr>
          </w:p>
        </w:tc>
        <w:tc>
          <w:tcPr>
            <w:tcW w:w="720" w:type="dxa"/>
            <w:vAlign w:val="bottom"/>
          </w:tcPr>
          <w:p w:rsidR="00967789" w:rsidRPr="00967789" w:rsidRDefault="00967789" w:rsidP="00CD40CB">
            <w:pPr>
              <w:jc w:val="right"/>
              <w:rPr>
                <w:rFonts w:ascii="Times New Roman" w:hAnsi="Times New Roman"/>
                <w:color w:val="000000"/>
              </w:rPr>
            </w:pPr>
          </w:p>
        </w:tc>
        <w:tc>
          <w:tcPr>
            <w:tcW w:w="882" w:type="dxa"/>
            <w:vAlign w:val="bottom"/>
          </w:tcPr>
          <w:p w:rsidR="00967789" w:rsidRPr="00967789" w:rsidRDefault="00967789" w:rsidP="00CD40CB">
            <w:pPr>
              <w:jc w:val="center"/>
              <w:rPr>
                <w:rFonts w:ascii="Times New Roman" w:hAnsi="Times New Roman"/>
                <w:color w:val="000000"/>
              </w:rPr>
            </w:pPr>
          </w:p>
        </w:tc>
        <w:tc>
          <w:tcPr>
            <w:tcW w:w="90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Total</w:t>
            </w:r>
          </w:p>
        </w:tc>
        <w:tc>
          <w:tcPr>
            <w:tcW w:w="99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25.77407</w:t>
            </w:r>
          </w:p>
        </w:tc>
        <w:tc>
          <w:tcPr>
            <w:tcW w:w="99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130.0594</w:t>
            </w:r>
          </w:p>
        </w:tc>
        <w:tc>
          <w:tcPr>
            <w:tcW w:w="1496"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 xml:space="preserve">            25.5517</w:t>
            </w:r>
          </w:p>
        </w:tc>
      </w:tr>
    </w:tbl>
    <w:p w:rsidR="00967789" w:rsidRDefault="00967789" w:rsidP="00805C97">
      <w:pPr>
        <w:tabs>
          <w:tab w:val="left" w:pos="990"/>
          <w:tab w:val="left" w:pos="1710"/>
        </w:tabs>
        <w:ind w:left="1710" w:hanging="1260"/>
        <w:rPr>
          <w:rFonts w:ascii="Times New Roman" w:hAnsi="Times New Roman"/>
        </w:rPr>
      </w:pPr>
    </w:p>
    <w:p w:rsidR="006F76A7" w:rsidRPr="006F76A7" w:rsidRDefault="005006BA" w:rsidP="006F76A7">
      <w:pPr>
        <w:spacing w:before="100" w:after="100"/>
        <w:ind w:left="450"/>
        <w:rPr>
          <w:rStyle w:val="CO2"/>
          <w:rFonts w:ascii="Times New Roman" w:hAnsi="Times New Roman"/>
        </w:rPr>
      </w:pPr>
      <m:oMathPara>
        <m:oMath>
          <m:sSub>
            <m:sSubPr>
              <m:ctrlPr>
                <w:rPr>
                  <w:rFonts w:ascii="Cambria Math" w:hAnsi="Cambria Math"/>
                  <w:i/>
                </w:rPr>
              </m:ctrlPr>
            </m:sSubPr>
            <m:e>
              <m:r>
                <w:rPr>
                  <w:rFonts w:ascii="Cambria Math" w:hAnsi="Cambria Math"/>
                </w:rPr>
                <m:t>s</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r>
                <w:rPr>
                  <w:rFonts w:ascii="Cambria Math" w:hAnsi="Cambria Math"/>
                </w:rPr>
                <m:t>n-1</m:t>
              </m:r>
            </m:den>
          </m:f>
          <m:r>
            <w:rPr>
              <w:rFonts w:ascii="Cambria Math" w:hAnsi="Cambria Math"/>
            </w:rPr>
            <m:t>=</m:t>
          </m:r>
          <m:f>
            <m:fPr>
              <m:ctrlPr>
                <w:rPr>
                  <w:rFonts w:ascii="Cambria Math" w:hAnsi="Cambria Math"/>
                  <w:i/>
                </w:rPr>
              </m:ctrlPr>
            </m:fPr>
            <m:num>
              <m:r>
                <w:rPr>
                  <w:rFonts w:ascii="Cambria Math" w:hAnsi="Cambria Math"/>
                </w:rPr>
                <m:t>25.5517</m:t>
              </m:r>
            </m:num>
            <m:den>
              <m:r>
                <w:rPr>
                  <w:rFonts w:ascii="Cambria Math" w:hAnsi="Cambria Math"/>
                </w:rPr>
                <m:t>26</m:t>
              </m:r>
            </m:den>
          </m:f>
          <m:r>
            <w:rPr>
              <w:rFonts w:ascii="Cambria Math" w:hAnsi="Cambria Math"/>
            </w:rPr>
            <m:t>=0.9828</m:t>
          </m:r>
          <m:r>
            <m:rPr>
              <m:sty m:val="p"/>
            </m:rPr>
            <w:rPr>
              <w:rFonts w:ascii="Cambria Math" w:hAnsi="Cambria Math"/>
            </w:rPr>
            <w:br/>
          </m:r>
        </m:oMath>
        <m:oMath>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m:t>
              </m:r>
            </m:sub>
          </m:sSub>
          <m:r>
            <w:rPr>
              <w:rStyle w:val="CO2"/>
              <w:rFonts w:ascii="Cambria Math" w:hAnsi="Cambria Math"/>
            </w:rPr>
            <m:t xml:space="preserve">= </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m:t>
                  </m:r>
                  <m:sSup>
                    <m:sSupPr>
                      <m:ctrlPr>
                        <w:rPr>
                          <w:rStyle w:val="CO2"/>
                          <w:rFonts w:ascii="Cambria Math" w:hAnsi="Cambria Math"/>
                          <w:i/>
                        </w:rPr>
                      </m:ctrlPr>
                    </m:sSupPr>
                    <m:e>
                      <m:d>
                        <m:dPr>
                          <m:ctrlPr>
                            <w:rPr>
                              <w:rStyle w:val="CO2"/>
                              <w:rFonts w:ascii="Cambria Math" w:hAnsi="Cambria Math"/>
                              <w:i/>
                            </w:rPr>
                          </m:ctrlPr>
                        </m:dPr>
                        <m:e>
                          <m:sSub>
                            <m:sSubPr>
                              <m:ctrlPr>
                                <w:rPr>
                                  <w:rStyle w:val="CO2"/>
                                  <w:rFonts w:ascii="Cambria Math" w:hAnsi="Cambria Math"/>
                                  <w:i/>
                                </w:rPr>
                              </m:ctrlPr>
                            </m:sSubPr>
                            <m:e>
                              <m:r>
                                <w:rPr>
                                  <w:rStyle w:val="CO2"/>
                                  <w:rFonts w:ascii="Cambria Math" w:hAnsi="Cambria Math"/>
                                </w:rPr>
                                <m:t>x</m:t>
                              </m:r>
                            </m:e>
                            <m:sub>
                              <m:r>
                                <w:rPr>
                                  <w:rStyle w:val="CO2"/>
                                  <w:rFonts w:ascii="Cambria Math" w:hAnsi="Cambria Math"/>
                                </w:rPr>
                                <m:t>i</m:t>
                              </m:r>
                            </m:sub>
                          </m:sSub>
                          <m:r>
                            <w:rPr>
                              <w:rStyle w:val="CO2"/>
                              <w:rFonts w:ascii="Cambria Math" w:hAnsi="Cambria Math"/>
                            </w:rPr>
                            <m:t>-</m:t>
                          </m:r>
                          <m:acc>
                            <m:accPr>
                              <m:chr m:val="̅"/>
                              <m:ctrlPr>
                                <w:rPr>
                                  <w:rStyle w:val="CO2"/>
                                  <w:rFonts w:ascii="Cambria Math" w:hAnsi="Cambria Math"/>
                                  <w:i/>
                                </w:rPr>
                              </m:ctrlPr>
                            </m:accPr>
                            <m:e>
                              <m:r>
                                <w:rPr>
                                  <w:rStyle w:val="CO2"/>
                                  <w:rFonts w:ascii="Cambria Math" w:hAnsi="Cambria Math"/>
                                </w:rPr>
                                <m:t>x</m:t>
                              </m:r>
                            </m:e>
                          </m:acc>
                        </m:e>
                      </m:d>
                    </m:e>
                    <m:sup>
                      <m:r>
                        <w:rPr>
                          <w:rStyle w:val="CO2"/>
                          <w:rFonts w:ascii="Cambria Math" w:hAnsi="Cambria Math"/>
                        </w:rPr>
                        <m:t>2</m:t>
                      </m:r>
                    </m:sup>
                  </m:sSup>
                </m:num>
                <m:den>
                  <m:r>
                    <w:rPr>
                      <w:rStyle w:val="CO2"/>
                      <w:rFonts w:ascii="Cambria Math" w:hAnsi="Cambria Math"/>
                    </w:rPr>
                    <m:t>n-1</m:t>
                  </m:r>
                </m:den>
              </m:f>
              <m:r>
                <w:rPr>
                  <w:rStyle w:val="CO2"/>
                  <w:rFonts w:ascii="Cambria Math" w:hAnsi="Cambria Math"/>
                </w:rPr>
                <m:t>=</m:t>
              </m:r>
            </m:e>
          </m:rad>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25.77407</m:t>
                  </m:r>
                </m:num>
                <m:den>
                  <m:r>
                    <w:rPr>
                      <w:rStyle w:val="CO2"/>
                      <w:rFonts w:ascii="Cambria Math" w:hAnsi="Cambria Math"/>
                    </w:rPr>
                    <m:t>26</m:t>
                  </m:r>
                </m:den>
              </m:f>
            </m:e>
          </m:rad>
          <m:r>
            <w:rPr>
              <w:rStyle w:val="CO2"/>
              <w:rFonts w:ascii="Cambria Math" w:hAnsi="Cambria Math"/>
            </w:rPr>
            <m:t>=0.9956</m:t>
          </m:r>
        </m:oMath>
      </m:oMathPara>
    </w:p>
    <w:p w:rsidR="006F76A7" w:rsidRPr="006F76A7" w:rsidRDefault="005006BA" w:rsidP="006F76A7">
      <w:pPr>
        <w:spacing w:before="100" w:after="100"/>
        <w:ind w:left="450" w:firstLine="990"/>
        <w:rPr>
          <w:rStyle w:val="CO2"/>
          <w:rFonts w:ascii="Times New Roman" w:hAnsi="Times New Roman"/>
        </w:rPr>
      </w:pPr>
      <m:oMathPara>
        <m:oMathParaPr>
          <m:jc m:val="center"/>
        </m:oMathParaPr>
        <m:oMath>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y</m:t>
              </m:r>
            </m:sub>
          </m:sSub>
          <m:r>
            <w:rPr>
              <w:rStyle w:val="CO2"/>
              <w:rFonts w:ascii="Cambria Math" w:hAnsi="Cambria Math"/>
            </w:rPr>
            <m:t xml:space="preserve">= </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m:t>
                  </m:r>
                  <m:sSup>
                    <m:sSupPr>
                      <m:ctrlPr>
                        <w:rPr>
                          <w:rStyle w:val="CO2"/>
                          <w:rFonts w:ascii="Cambria Math" w:hAnsi="Cambria Math"/>
                          <w:i/>
                        </w:rPr>
                      </m:ctrlPr>
                    </m:sSupPr>
                    <m:e>
                      <m:d>
                        <m:dPr>
                          <m:ctrlPr>
                            <w:rPr>
                              <w:rStyle w:val="CO2"/>
                              <w:rFonts w:ascii="Cambria Math" w:hAnsi="Cambria Math"/>
                              <w:i/>
                            </w:rPr>
                          </m:ctrlPr>
                        </m:dPr>
                        <m:e>
                          <m:r>
                            <w:rPr>
                              <w:rStyle w:val="CO2"/>
                              <w:rFonts w:ascii="Cambria Math" w:hAnsi="Cambria Math"/>
                            </w:rPr>
                            <m:t>y-</m:t>
                          </m:r>
                          <m:acc>
                            <m:accPr>
                              <m:chr m:val="̅"/>
                              <m:ctrlPr>
                                <w:rPr>
                                  <w:rStyle w:val="CO2"/>
                                  <w:rFonts w:ascii="Cambria Math" w:hAnsi="Cambria Math"/>
                                  <w:i/>
                                </w:rPr>
                              </m:ctrlPr>
                            </m:accPr>
                            <m:e>
                              <m:r>
                                <w:rPr>
                                  <w:rStyle w:val="CO2"/>
                                  <w:rFonts w:ascii="Cambria Math" w:hAnsi="Cambria Math"/>
                                </w:rPr>
                                <m:t>y</m:t>
                              </m:r>
                            </m:e>
                          </m:acc>
                        </m:e>
                      </m:d>
                    </m:e>
                    <m:sup>
                      <m:r>
                        <w:rPr>
                          <w:rStyle w:val="CO2"/>
                          <w:rFonts w:ascii="Cambria Math" w:hAnsi="Cambria Math"/>
                        </w:rPr>
                        <m:t>2</m:t>
                      </m:r>
                    </m:sup>
                  </m:sSup>
                </m:num>
                <m:den>
                  <m:r>
                    <w:rPr>
                      <w:rStyle w:val="CO2"/>
                      <w:rFonts w:ascii="Cambria Math" w:hAnsi="Cambria Math"/>
                    </w:rPr>
                    <m:t>n-1</m:t>
                  </m:r>
                </m:den>
              </m:f>
            </m:e>
          </m:rad>
          <m:r>
            <w:rPr>
              <w:rStyle w:val="CO2"/>
              <w:rFonts w:ascii="Cambria Math" w:hAnsi="Cambria Math"/>
            </w:rPr>
            <m:t>=</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130.0594</m:t>
                  </m:r>
                </m:num>
                <m:den>
                  <m:r>
                    <w:rPr>
                      <w:rStyle w:val="CO2"/>
                      <w:rFonts w:ascii="Cambria Math" w:hAnsi="Cambria Math"/>
                    </w:rPr>
                    <m:t>26</m:t>
                  </m:r>
                </m:den>
              </m:f>
            </m:e>
          </m:rad>
          <m:r>
            <w:rPr>
              <w:rStyle w:val="CO2"/>
              <w:rFonts w:ascii="Cambria Math" w:hAnsi="Cambria Math"/>
            </w:rPr>
            <m:t>=2.2366</m:t>
          </m:r>
        </m:oMath>
      </m:oMathPara>
    </w:p>
    <w:p w:rsidR="006F76A7" w:rsidRPr="00734A14" w:rsidRDefault="005006BA" w:rsidP="006F76A7">
      <w:pPr>
        <w:spacing w:before="100" w:after="100"/>
        <w:ind w:left="450" w:firstLine="990"/>
        <w:rPr>
          <w:rStyle w:val="CO2"/>
          <w:rFonts w:ascii="Times New Roman" w:hAnsi="Times New Roman"/>
        </w:rPr>
      </w:pPr>
      <m:oMathPara>
        <m:oMathParaPr>
          <m:jc m:val="center"/>
        </m:oMathParaPr>
        <m:oMath>
          <m:sSub>
            <m:sSubPr>
              <m:ctrlPr>
                <w:rPr>
                  <w:rStyle w:val="CO2"/>
                  <w:rFonts w:ascii="Cambria Math" w:hAnsi="Cambria Math"/>
                  <w:i/>
                </w:rPr>
              </m:ctrlPr>
            </m:sSubPr>
            <m:e>
              <m:r>
                <w:rPr>
                  <w:rStyle w:val="CO2"/>
                  <w:rFonts w:ascii="Cambria Math" w:hAnsi="Cambria Math"/>
                </w:rPr>
                <m:t>r</m:t>
              </m:r>
            </m:e>
            <m:sub>
              <m:r>
                <w:rPr>
                  <w:rStyle w:val="CO2"/>
                  <w:rFonts w:ascii="Cambria Math" w:hAnsi="Cambria Math"/>
                </w:rPr>
                <m:t>xy</m:t>
              </m:r>
            </m:sub>
          </m:sSub>
          <m:r>
            <w:rPr>
              <w:rStyle w:val="CO2"/>
              <w:rFonts w:ascii="Cambria Math" w:hAnsi="Cambria Math"/>
            </w:rPr>
            <m:t>=</m:t>
          </m:r>
          <m:f>
            <m:fPr>
              <m:ctrlPr>
                <w:rPr>
                  <w:rStyle w:val="CO2"/>
                  <w:rFonts w:ascii="Cambria Math" w:hAnsi="Cambria Math"/>
                  <w:i/>
                </w:rPr>
              </m:ctrlPr>
            </m:fPr>
            <m:num>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xy</m:t>
                  </m:r>
                </m:sub>
              </m:sSub>
            </m:num>
            <m:den>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m:t>
                  </m:r>
                </m:sub>
              </m:sSub>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y</m:t>
                  </m:r>
                </m:sub>
              </m:sSub>
            </m:den>
          </m:f>
          <m:r>
            <w:rPr>
              <w:rStyle w:val="CO2"/>
              <w:rFonts w:ascii="Cambria Math" w:hAnsi="Cambria Math"/>
            </w:rPr>
            <m:t>=</m:t>
          </m:r>
          <m:f>
            <m:fPr>
              <m:ctrlPr>
                <w:rPr>
                  <w:rStyle w:val="CO2"/>
                  <w:rFonts w:ascii="Cambria Math" w:hAnsi="Cambria Math"/>
                  <w:i/>
                </w:rPr>
              </m:ctrlPr>
            </m:fPr>
            <m:num>
              <m:r>
                <w:rPr>
                  <w:rStyle w:val="CO2"/>
                  <w:rFonts w:ascii="Cambria Math" w:hAnsi="Cambria Math"/>
                </w:rPr>
                <m:t>0.9828</m:t>
              </m:r>
            </m:num>
            <m:den>
              <m:r>
                <w:rPr>
                  <w:rStyle w:val="CO2"/>
                  <w:rFonts w:ascii="Cambria Math" w:hAnsi="Cambria Math"/>
                </w:rPr>
                <m:t>(0.9956)(2.2366)</m:t>
              </m:r>
            </m:den>
          </m:f>
          <m:r>
            <w:rPr>
              <w:rStyle w:val="CO2"/>
              <w:rFonts w:ascii="Cambria Math" w:hAnsi="Cambria Math"/>
            </w:rPr>
            <m:t>=0.44</m:t>
          </m:r>
        </m:oMath>
      </m:oMathPara>
    </w:p>
    <w:p w:rsidR="006F76A7" w:rsidRDefault="00734A14" w:rsidP="00486576">
      <w:pPr>
        <w:spacing w:before="100" w:after="100"/>
        <w:ind w:left="720" w:firstLine="720"/>
        <w:rPr>
          <w:rFonts w:ascii="Times New Roman" w:hAnsi="Times New Roman"/>
        </w:rPr>
      </w:pPr>
      <w:r>
        <w:rPr>
          <w:rStyle w:val="CO2"/>
          <w:rFonts w:ascii="Times New Roman" w:hAnsi="Times New Roman"/>
        </w:rPr>
        <w:t>Or we can use the Excel function CORREL.</w:t>
      </w:r>
    </w:p>
    <w:p w:rsidR="00805C97" w:rsidRPr="00486576" w:rsidRDefault="00486576" w:rsidP="00486576">
      <w:pPr>
        <w:spacing w:before="100" w:after="100"/>
        <w:ind w:left="1440"/>
        <w:rPr>
          <w:rStyle w:val="CO2"/>
          <w:rFonts w:ascii="Times New Roman" w:hAnsi="Times New Roman"/>
        </w:rPr>
      </w:pPr>
      <w:r w:rsidRPr="00486576">
        <w:rPr>
          <w:rStyle w:val="CO2"/>
          <w:rFonts w:ascii="Times New Roman" w:hAnsi="Times New Roman"/>
        </w:rPr>
        <w:t>T</w:t>
      </w:r>
      <w:r w:rsidR="00734A14" w:rsidRPr="00486576">
        <w:rPr>
          <w:rStyle w:val="CO2"/>
          <w:rFonts w:ascii="Times New Roman" w:hAnsi="Times New Roman"/>
        </w:rPr>
        <w:t>he correlation coefficient</w:t>
      </w:r>
      <w:r w:rsidR="00805C97" w:rsidRPr="00486576">
        <w:rPr>
          <w:rStyle w:val="CO2"/>
          <w:rFonts w:ascii="Times New Roman" w:hAnsi="Times New Roman"/>
        </w:rPr>
        <w:t xml:space="preserve"> indicates that there is a moderate positive linear relationship between jobless rate and delinquent loans. If the jobless rate were to increase, it is likely that an increase in the percentage of delinquent housing loans would also occur.</w:t>
      </w:r>
    </w:p>
    <w:p w:rsidR="00805C97" w:rsidRDefault="00805C97" w:rsidP="00805C97">
      <w:pPr>
        <w:tabs>
          <w:tab w:val="left" w:pos="990"/>
          <w:tab w:val="left" w:pos="1710"/>
        </w:tabs>
        <w:ind w:left="1710" w:hanging="1260"/>
        <w:rPr>
          <w:rFonts w:ascii="Times" w:hAnsi="Times"/>
          <w:color w:val="000000"/>
        </w:rPr>
      </w:pPr>
    </w:p>
    <w:p w:rsidR="00805C97" w:rsidRDefault="00805C97" w:rsidP="00805C97">
      <w:pPr>
        <w:tabs>
          <w:tab w:val="left" w:pos="990"/>
          <w:tab w:val="left" w:pos="1710"/>
        </w:tabs>
        <w:ind w:left="1710" w:hanging="1260"/>
        <w:rPr>
          <w:rFonts w:ascii="Times" w:hAnsi="Times"/>
          <w:color w:val="000000"/>
        </w:rPr>
      </w:pPr>
      <w:r>
        <w:rPr>
          <w:rFonts w:ascii="Times" w:hAnsi="Times"/>
          <w:color w:val="000000"/>
        </w:rPr>
        <w:tab/>
      </w:r>
      <w:proofErr w:type="gramStart"/>
      <w:r>
        <w:rPr>
          <w:rFonts w:ascii="Times" w:hAnsi="Times"/>
          <w:color w:val="000000"/>
        </w:rPr>
        <w:t>b</w:t>
      </w:r>
      <w:proofErr w:type="gramEnd"/>
      <w:r>
        <w:rPr>
          <w:rFonts w:ascii="Times" w:hAnsi="Times"/>
          <w:color w:val="000000"/>
        </w:rPr>
        <w:t>.</w:t>
      </w:r>
      <w:r>
        <w:rPr>
          <w:rFonts w:ascii="Times" w:hAnsi="Times"/>
          <w:color w:val="000000"/>
        </w:rPr>
        <w:tab/>
      </w:r>
    </w:p>
    <w:p w:rsidR="00805C97" w:rsidRDefault="00805C97" w:rsidP="00805C97">
      <w:pPr>
        <w:tabs>
          <w:tab w:val="left" w:pos="990"/>
          <w:tab w:val="left" w:pos="1710"/>
        </w:tabs>
        <w:ind w:left="1710" w:hanging="1260"/>
        <w:jc w:val="center"/>
        <w:rPr>
          <w:rFonts w:ascii="Times New Roman" w:hAnsi="Times New Roman"/>
        </w:rPr>
      </w:pPr>
      <w:r w:rsidRPr="00805C97">
        <w:rPr>
          <w:noProof/>
        </w:rPr>
        <w:drawing>
          <wp:inline distT="0" distB="0" distL="0" distR="0">
            <wp:extent cx="3752850" cy="232295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52850" cy="2322954"/>
                    </a:xfrm>
                    <a:prstGeom prst="rect">
                      <a:avLst/>
                    </a:prstGeom>
                    <a:noFill/>
                    <a:ln>
                      <a:noFill/>
                    </a:ln>
                  </pic:spPr>
                </pic:pic>
              </a:graphicData>
            </a:graphic>
          </wp:inline>
        </w:drawing>
      </w:r>
    </w:p>
    <w:p w:rsidR="00633B4C" w:rsidRDefault="00633B4C" w:rsidP="00026BE8">
      <w:pPr>
        <w:tabs>
          <w:tab w:val="left" w:pos="900"/>
          <w:tab w:val="left" w:pos="1260"/>
        </w:tabs>
        <w:ind w:left="540"/>
        <w:rPr>
          <w:rFonts w:ascii="Times New Roman" w:hAnsi="Times New Roman"/>
        </w:rPr>
      </w:pPr>
    </w:p>
    <w:sectPr w:rsidR="00633B4C" w:rsidSect="00451A42">
      <w:headerReference w:type="even" r:id="rId55"/>
      <w:headerReference w:type="default" r:id="rId56"/>
      <w:footerReference w:type="even" r:id="rId57"/>
      <w:footerReference w:type="default" r:id="rId58"/>
      <w:footerReference w:type="first" r:id="rId59"/>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6BA" w:rsidRDefault="005006BA">
      <w:r>
        <w:separator/>
      </w:r>
    </w:p>
  </w:endnote>
  <w:endnote w:type="continuationSeparator" w:id="0">
    <w:p w:rsidR="005006BA" w:rsidRDefault="0050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7F" w:rsidRDefault="00F03B7F">
    <w:pPr>
      <w:pStyle w:val="Footer"/>
      <w:jc w:val="center"/>
    </w:pPr>
    <w:r>
      <w:t xml:space="preserve">12 -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7F" w:rsidRDefault="00F03B7F">
    <w:pPr>
      <w:pStyle w:val="Footer"/>
      <w:jc w:val="center"/>
    </w:pPr>
    <w:r>
      <w:t xml:space="preserve">2 - </w:t>
    </w:r>
    <w:r>
      <w:rPr>
        <w:rStyle w:val="PageNumber"/>
      </w:rPr>
      <w:fldChar w:fldCharType="begin"/>
    </w:r>
    <w:r>
      <w:rPr>
        <w:rStyle w:val="PageNumber"/>
      </w:rPr>
      <w:instrText xml:space="preserve"> PAGE </w:instrText>
    </w:r>
    <w:r>
      <w:rPr>
        <w:rStyle w:val="PageNumber"/>
      </w:rPr>
      <w:fldChar w:fldCharType="separate"/>
    </w:r>
    <w:r w:rsidR="0035768B">
      <w:rPr>
        <w:rStyle w:val="PageNumber"/>
        <w:noProof/>
      </w:rPr>
      <w:t>15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7F" w:rsidRDefault="00F03B7F">
    <w:pPr>
      <w:pStyle w:val="Footer"/>
      <w:jc w:val="center"/>
    </w:pPr>
    <w:r>
      <w:t xml:space="preserve">12 -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6BA" w:rsidRDefault="005006BA">
      <w:r>
        <w:separator/>
      </w:r>
    </w:p>
  </w:footnote>
  <w:footnote w:type="continuationSeparator" w:id="0">
    <w:p w:rsidR="005006BA" w:rsidRDefault="00500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7F" w:rsidRDefault="00F03B7F">
    <w:pPr>
      <w:pStyle w:val="Header"/>
    </w:pPr>
    <w:r>
      <w:t>Chapter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7F" w:rsidRDefault="00F03B7F">
    <w:pPr>
      <w:pStyle w:val="Header"/>
      <w:jc w:val="right"/>
    </w:pPr>
    <w:r>
      <w:t>Descriptive Statistics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9B"/>
    <w:rsid w:val="000008D5"/>
    <w:rsid w:val="00026BE8"/>
    <w:rsid w:val="0003266E"/>
    <w:rsid w:val="00036D05"/>
    <w:rsid w:val="000603AA"/>
    <w:rsid w:val="00060898"/>
    <w:rsid w:val="0009187C"/>
    <w:rsid w:val="0009326A"/>
    <w:rsid w:val="000A30CD"/>
    <w:rsid w:val="001031D3"/>
    <w:rsid w:val="00113ABA"/>
    <w:rsid w:val="0011560E"/>
    <w:rsid w:val="00125274"/>
    <w:rsid w:val="0012588D"/>
    <w:rsid w:val="00137DC5"/>
    <w:rsid w:val="00142B03"/>
    <w:rsid w:val="001472EF"/>
    <w:rsid w:val="00151123"/>
    <w:rsid w:val="00156DBA"/>
    <w:rsid w:val="00162DD1"/>
    <w:rsid w:val="00166F8D"/>
    <w:rsid w:val="00170FDA"/>
    <w:rsid w:val="00175641"/>
    <w:rsid w:val="00194D2A"/>
    <w:rsid w:val="001B211A"/>
    <w:rsid w:val="001D0EF3"/>
    <w:rsid w:val="001F6E55"/>
    <w:rsid w:val="001F7A93"/>
    <w:rsid w:val="00224AAC"/>
    <w:rsid w:val="002447A5"/>
    <w:rsid w:val="00281CC4"/>
    <w:rsid w:val="002942EF"/>
    <w:rsid w:val="00296041"/>
    <w:rsid w:val="00297984"/>
    <w:rsid w:val="002C5C03"/>
    <w:rsid w:val="002C6D9B"/>
    <w:rsid w:val="002E3519"/>
    <w:rsid w:val="002F58C7"/>
    <w:rsid w:val="00332942"/>
    <w:rsid w:val="00333936"/>
    <w:rsid w:val="0035768B"/>
    <w:rsid w:val="003624D7"/>
    <w:rsid w:val="00380109"/>
    <w:rsid w:val="003821AB"/>
    <w:rsid w:val="003864D5"/>
    <w:rsid w:val="003953DA"/>
    <w:rsid w:val="003955E3"/>
    <w:rsid w:val="003B1F72"/>
    <w:rsid w:val="003C4BEF"/>
    <w:rsid w:val="00403D1D"/>
    <w:rsid w:val="0041455F"/>
    <w:rsid w:val="00414845"/>
    <w:rsid w:val="00426F55"/>
    <w:rsid w:val="0045166A"/>
    <w:rsid w:val="00451A42"/>
    <w:rsid w:val="004602B3"/>
    <w:rsid w:val="004630BF"/>
    <w:rsid w:val="00463513"/>
    <w:rsid w:val="00466D01"/>
    <w:rsid w:val="00481216"/>
    <w:rsid w:val="0048210A"/>
    <w:rsid w:val="00486576"/>
    <w:rsid w:val="004873F7"/>
    <w:rsid w:val="00493ABB"/>
    <w:rsid w:val="0049401E"/>
    <w:rsid w:val="004E39B6"/>
    <w:rsid w:val="004E7790"/>
    <w:rsid w:val="00500259"/>
    <w:rsid w:val="005006BA"/>
    <w:rsid w:val="00503FD6"/>
    <w:rsid w:val="005162D7"/>
    <w:rsid w:val="0052173A"/>
    <w:rsid w:val="005658B7"/>
    <w:rsid w:val="0056657B"/>
    <w:rsid w:val="00584127"/>
    <w:rsid w:val="005B1DB7"/>
    <w:rsid w:val="005C3008"/>
    <w:rsid w:val="005D6321"/>
    <w:rsid w:val="00602EEB"/>
    <w:rsid w:val="00604D72"/>
    <w:rsid w:val="00622A46"/>
    <w:rsid w:val="00633B4C"/>
    <w:rsid w:val="00647E74"/>
    <w:rsid w:val="00667AD1"/>
    <w:rsid w:val="0067284F"/>
    <w:rsid w:val="0068773C"/>
    <w:rsid w:val="006F76A7"/>
    <w:rsid w:val="00700FBA"/>
    <w:rsid w:val="00705847"/>
    <w:rsid w:val="00730841"/>
    <w:rsid w:val="00734A14"/>
    <w:rsid w:val="00747A51"/>
    <w:rsid w:val="00773420"/>
    <w:rsid w:val="00780FB1"/>
    <w:rsid w:val="00781B29"/>
    <w:rsid w:val="00793325"/>
    <w:rsid w:val="007A2F1A"/>
    <w:rsid w:val="007B36D1"/>
    <w:rsid w:val="007D3A46"/>
    <w:rsid w:val="007F455E"/>
    <w:rsid w:val="00805C97"/>
    <w:rsid w:val="00811E41"/>
    <w:rsid w:val="00820C37"/>
    <w:rsid w:val="00827671"/>
    <w:rsid w:val="008548E2"/>
    <w:rsid w:val="00891949"/>
    <w:rsid w:val="00895EE9"/>
    <w:rsid w:val="008B1F21"/>
    <w:rsid w:val="008B2D3F"/>
    <w:rsid w:val="008E0C64"/>
    <w:rsid w:val="0091601E"/>
    <w:rsid w:val="0092619A"/>
    <w:rsid w:val="009619A9"/>
    <w:rsid w:val="00961B2A"/>
    <w:rsid w:val="00967789"/>
    <w:rsid w:val="00980CF9"/>
    <w:rsid w:val="00990AC7"/>
    <w:rsid w:val="00A33187"/>
    <w:rsid w:val="00A55FAA"/>
    <w:rsid w:val="00A56EC0"/>
    <w:rsid w:val="00A71272"/>
    <w:rsid w:val="00A7742C"/>
    <w:rsid w:val="00AC5B4C"/>
    <w:rsid w:val="00AE34EE"/>
    <w:rsid w:val="00B02D26"/>
    <w:rsid w:val="00B0785E"/>
    <w:rsid w:val="00B17A83"/>
    <w:rsid w:val="00B2151D"/>
    <w:rsid w:val="00B44335"/>
    <w:rsid w:val="00B465CC"/>
    <w:rsid w:val="00B47067"/>
    <w:rsid w:val="00B572A7"/>
    <w:rsid w:val="00BA6315"/>
    <w:rsid w:val="00BC0ABC"/>
    <w:rsid w:val="00BC2225"/>
    <w:rsid w:val="00BC4C37"/>
    <w:rsid w:val="00BE14F6"/>
    <w:rsid w:val="00C16284"/>
    <w:rsid w:val="00C33BCF"/>
    <w:rsid w:val="00C37747"/>
    <w:rsid w:val="00C433E1"/>
    <w:rsid w:val="00C53A45"/>
    <w:rsid w:val="00C82436"/>
    <w:rsid w:val="00C9059B"/>
    <w:rsid w:val="00CC41EE"/>
    <w:rsid w:val="00CD40CB"/>
    <w:rsid w:val="00CE090B"/>
    <w:rsid w:val="00CE3177"/>
    <w:rsid w:val="00CF1EF1"/>
    <w:rsid w:val="00D31F92"/>
    <w:rsid w:val="00D34457"/>
    <w:rsid w:val="00D50605"/>
    <w:rsid w:val="00D552DB"/>
    <w:rsid w:val="00D56A5A"/>
    <w:rsid w:val="00D62253"/>
    <w:rsid w:val="00D761AB"/>
    <w:rsid w:val="00D86653"/>
    <w:rsid w:val="00D930D2"/>
    <w:rsid w:val="00DB0E4C"/>
    <w:rsid w:val="00DB1337"/>
    <w:rsid w:val="00DC2C92"/>
    <w:rsid w:val="00DC7C00"/>
    <w:rsid w:val="00DD3CD4"/>
    <w:rsid w:val="00DD633A"/>
    <w:rsid w:val="00DE3D96"/>
    <w:rsid w:val="00DF6893"/>
    <w:rsid w:val="00E22D9B"/>
    <w:rsid w:val="00E31226"/>
    <w:rsid w:val="00E3283A"/>
    <w:rsid w:val="00E364D0"/>
    <w:rsid w:val="00E542F6"/>
    <w:rsid w:val="00E6731E"/>
    <w:rsid w:val="00E7095F"/>
    <w:rsid w:val="00E76AC6"/>
    <w:rsid w:val="00EB64C3"/>
    <w:rsid w:val="00EC6669"/>
    <w:rsid w:val="00ED3CF8"/>
    <w:rsid w:val="00EE0EE2"/>
    <w:rsid w:val="00EF45B2"/>
    <w:rsid w:val="00F03136"/>
    <w:rsid w:val="00F03B7F"/>
    <w:rsid w:val="00F31BE6"/>
    <w:rsid w:val="00F6175D"/>
    <w:rsid w:val="00F9269D"/>
    <w:rsid w:val="00F9508F"/>
    <w:rsid w:val="00FB0E53"/>
    <w:rsid w:val="00FB62DB"/>
    <w:rsid w:val="00FC0E01"/>
    <w:rsid w:val="00FE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Geneva" w:hAnsi="Geneva"/>
      <w:sz w:val="24"/>
    </w:rPr>
  </w:style>
  <w:style w:type="paragraph" w:customStyle="1" w:styleId="WPDefaultsLocal">
    <w:name w:val="WP Defaults (Local)"/>
    <w:basedOn w:val="WPDefaults"/>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rPr>
      <w:rFonts w:ascii="Times" w:hAnsi="Times"/>
    </w:rPr>
  </w:style>
  <w:style w:type="paragraph" w:styleId="Footer">
    <w:name w:val="footer"/>
    <w:basedOn w:val="Normal"/>
    <w:pPr>
      <w:spacing w:line="240" w:lineRule="atLeast"/>
    </w:pPr>
    <w:rPr>
      <w:rFonts w:ascii="Times" w:hAnsi="Times"/>
    </w:rPr>
  </w:style>
  <w:style w:type="paragraph" w:styleId="Header">
    <w:name w:val="header"/>
    <w:basedOn w:val="Normal"/>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Times" w:hAnsi="Times"/>
    </w:rPr>
  </w:style>
  <w:style w:type="paragraph" w:customStyle="1" w:styleId="SBEformat">
    <w:name w:val="SBE format"/>
    <w:pPr>
      <w:widowControl w:val="0"/>
      <w:tabs>
        <w:tab w:val="left" w:pos="-940"/>
        <w:tab w:val="left" w:pos="500"/>
        <w:tab w:val="left" w:pos="900"/>
        <w:tab w:val="left" w:pos="126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spacing w:line="240" w:lineRule="atLeast"/>
      <w:ind w:left="500"/>
    </w:pPr>
  </w:style>
  <w:style w:type="paragraph" w:customStyle="1" w:styleId="Document">
    <w:name w:val="Document"/>
    <w:basedOn w:val="WPDefaults"/>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ascii="Times" w:hAnsi="Times"/>
    </w:rPr>
  </w:style>
  <w:style w:type="paragraph" w:customStyle="1" w:styleId="TextBox">
    <w:name w:val="Text Box"/>
    <w:pPr>
      <w:widowControl w:val="0"/>
      <w:spacing w:line="240" w:lineRule="atLeast"/>
    </w:pPr>
  </w:style>
  <w:style w:type="paragraph" w:styleId="BodyText2">
    <w:name w:val="Body Text 2"/>
    <w:basedOn w:val="Normal"/>
    <w:pPr>
      <w:tabs>
        <w:tab w:val="left" w:pos="-660"/>
        <w:tab w:val="left" w:pos="90"/>
        <w:tab w:val="left" w:pos="360"/>
        <w:tab w:val="left" w:pos="780"/>
        <w:tab w:val="left" w:pos="1540"/>
        <w:tab w:val="left" w:pos="2180"/>
        <w:tab w:val="left" w:pos="2420"/>
        <w:tab w:val="left" w:pos="2700"/>
        <w:tab w:val="left" w:pos="2920"/>
        <w:tab w:val="left" w:pos="4060"/>
        <w:tab w:val="left" w:pos="4300"/>
        <w:tab w:val="left" w:pos="4780"/>
        <w:tab w:val="left" w:pos="5920"/>
        <w:tab w:val="left" w:pos="6220"/>
        <w:tab w:val="left" w:pos="6400"/>
        <w:tab w:val="left" w:pos="8700"/>
        <w:tab w:val="left" w:pos="9420"/>
        <w:tab w:val="left" w:pos="10140"/>
        <w:tab w:val="left" w:pos="10860"/>
        <w:tab w:val="left" w:pos="11580"/>
        <w:tab w:val="left" w:pos="12300"/>
      </w:tabs>
      <w:spacing w:line="240" w:lineRule="atLeast"/>
      <w:ind w:left="810" w:hanging="810"/>
    </w:pPr>
    <w:rPr>
      <w:rFonts w:ascii="Times" w:hAnsi="Times"/>
    </w:rPr>
  </w:style>
  <w:style w:type="character" w:styleId="PageNumber">
    <w:name w:val="page number"/>
    <w:basedOn w:val="DefaultParagraphFont"/>
  </w:style>
  <w:style w:type="table" w:styleId="TableGrid">
    <w:name w:val="Table Grid"/>
    <w:basedOn w:val="TableNormal"/>
    <w:rsid w:val="000603A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Q">
    <w:name w:val="RQ"/>
    <w:rsid w:val="003864D5"/>
    <w:pPr>
      <w:keepLines/>
      <w:tabs>
        <w:tab w:val="left" w:pos="2460"/>
      </w:tabs>
      <w:overflowPunct w:val="0"/>
      <w:autoSpaceDE w:val="0"/>
      <w:autoSpaceDN w:val="0"/>
      <w:adjustRightInd w:val="0"/>
      <w:spacing w:before="70" w:line="230" w:lineRule="exact"/>
      <w:ind w:left="360" w:hanging="360"/>
      <w:textAlignment w:val="baseline"/>
    </w:pPr>
    <w:rPr>
      <w:rFonts w:ascii="Times New Roman" w:hAnsi="Times New Roman"/>
      <w:noProof/>
      <w:sz w:val="19"/>
    </w:rPr>
  </w:style>
  <w:style w:type="character" w:styleId="CommentReference">
    <w:name w:val="annotation reference"/>
    <w:rsid w:val="00DB0E4C"/>
    <w:rPr>
      <w:sz w:val="16"/>
      <w:szCs w:val="16"/>
    </w:rPr>
  </w:style>
  <w:style w:type="paragraph" w:styleId="CommentText">
    <w:name w:val="annotation text"/>
    <w:basedOn w:val="Normal"/>
    <w:link w:val="CommentTextChar"/>
    <w:rsid w:val="00DB0E4C"/>
  </w:style>
  <w:style w:type="character" w:customStyle="1" w:styleId="CommentTextChar">
    <w:name w:val="Comment Text Char"/>
    <w:link w:val="CommentText"/>
    <w:rsid w:val="00DB0E4C"/>
    <w:rPr>
      <w:rFonts w:ascii="Geneva" w:hAnsi="Geneva"/>
    </w:rPr>
  </w:style>
  <w:style w:type="paragraph" w:styleId="CommentSubject">
    <w:name w:val="annotation subject"/>
    <w:basedOn w:val="CommentText"/>
    <w:next w:val="CommentText"/>
    <w:link w:val="CommentSubjectChar"/>
    <w:rsid w:val="00DB0E4C"/>
    <w:rPr>
      <w:b/>
      <w:bCs/>
    </w:rPr>
  </w:style>
  <w:style w:type="character" w:customStyle="1" w:styleId="CommentSubjectChar">
    <w:name w:val="Comment Subject Char"/>
    <w:link w:val="CommentSubject"/>
    <w:rsid w:val="00DB0E4C"/>
    <w:rPr>
      <w:rFonts w:ascii="Geneva" w:hAnsi="Geneva"/>
      <w:b/>
      <w:bCs/>
    </w:rPr>
  </w:style>
  <w:style w:type="paragraph" w:styleId="BalloonText">
    <w:name w:val="Balloon Text"/>
    <w:basedOn w:val="Normal"/>
    <w:link w:val="BalloonTextChar"/>
    <w:rsid w:val="00DB0E4C"/>
    <w:rPr>
      <w:rFonts w:ascii="Tahoma" w:hAnsi="Tahoma" w:cs="Tahoma"/>
      <w:sz w:val="16"/>
      <w:szCs w:val="16"/>
    </w:rPr>
  </w:style>
  <w:style w:type="character" w:customStyle="1" w:styleId="BalloonTextChar">
    <w:name w:val="Balloon Text Char"/>
    <w:link w:val="BalloonText"/>
    <w:rsid w:val="00DB0E4C"/>
    <w:rPr>
      <w:rFonts w:ascii="Tahoma" w:hAnsi="Tahoma" w:cs="Tahoma"/>
      <w:sz w:val="16"/>
      <w:szCs w:val="16"/>
    </w:rPr>
  </w:style>
  <w:style w:type="character" w:styleId="PlaceholderText">
    <w:name w:val="Placeholder Text"/>
    <w:basedOn w:val="DefaultParagraphFont"/>
    <w:uiPriority w:val="99"/>
    <w:semiHidden/>
    <w:rsid w:val="00E6731E"/>
    <w:rPr>
      <w:color w:val="808080"/>
    </w:rPr>
  </w:style>
  <w:style w:type="paragraph" w:styleId="ListParagraph">
    <w:name w:val="List Paragraph"/>
    <w:basedOn w:val="Normal"/>
    <w:uiPriority w:val="34"/>
    <w:qFormat/>
    <w:rsid w:val="00A33187"/>
    <w:pPr>
      <w:widowControl/>
      <w:spacing w:after="200" w:line="276" w:lineRule="auto"/>
      <w:ind w:left="720"/>
    </w:pPr>
    <w:rPr>
      <w:rFonts w:ascii="Times New Roman" w:hAnsi="Times New Roman"/>
      <w:sz w:val="24"/>
      <w:szCs w:val="22"/>
    </w:rPr>
  </w:style>
  <w:style w:type="paragraph" w:styleId="BodyTextIndent2">
    <w:name w:val="Body Text Indent 2"/>
    <w:basedOn w:val="Normal"/>
    <w:link w:val="BodyTextIndent2Char"/>
    <w:semiHidden/>
    <w:unhideWhenUsed/>
    <w:rsid w:val="00967789"/>
    <w:pPr>
      <w:spacing w:after="120" w:line="480" w:lineRule="auto"/>
      <w:ind w:left="360"/>
    </w:pPr>
  </w:style>
  <w:style w:type="character" w:customStyle="1" w:styleId="BodyTextIndent2Char">
    <w:name w:val="Body Text Indent 2 Char"/>
    <w:basedOn w:val="DefaultParagraphFont"/>
    <w:link w:val="BodyTextIndent2"/>
    <w:semiHidden/>
    <w:rsid w:val="00967789"/>
    <w:rPr>
      <w:rFonts w:ascii="Geneva" w:hAnsi="Geneva"/>
    </w:rPr>
  </w:style>
  <w:style w:type="character" w:customStyle="1" w:styleId="CO2">
    <w:name w:val="CO2"/>
    <w:rsid w:val="006F76A7"/>
    <w:rPr>
      <w:rFonts w:ascii="Times" w:hAnsi="Times"/>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Geneva" w:hAnsi="Geneva"/>
      <w:sz w:val="24"/>
    </w:rPr>
  </w:style>
  <w:style w:type="paragraph" w:customStyle="1" w:styleId="WPDefaultsLocal">
    <w:name w:val="WP Defaults (Local)"/>
    <w:basedOn w:val="WPDefaults"/>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rPr>
      <w:rFonts w:ascii="Times" w:hAnsi="Times"/>
    </w:rPr>
  </w:style>
  <w:style w:type="paragraph" w:styleId="Footer">
    <w:name w:val="footer"/>
    <w:basedOn w:val="Normal"/>
    <w:pPr>
      <w:spacing w:line="240" w:lineRule="atLeast"/>
    </w:pPr>
    <w:rPr>
      <w:rFonts w:ascii="Times" w:hAnsi="Times"/>
    </w:rPr>
  </w:style>
  <w:style w:type="paragraph" w:styleId="Header">
    <w:name w:val="header"/>
    <w:basedOn w:val="Normal"/>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Times" w:hAnsi="Times"/>
    </w:rPr>
  </w:style>
  <w:style w:type="paragraph" w:customStyle="1" w:styleId="SBEformat">
    <w:name w:val="SBE format"/>
    <w:pPr>
      <w:widowControl w:val="0"/>
      <w:tabs>
        <w:tab w:val="left" w:pos="-940"/>
        <w:tab w:val="left" w:pos="500"/>
        <w:tab w:val="left" w:pos="900"/>
        <w:tab w:val="left" w:pos="126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spacing w:line="240" w:lineRule="atLeast"/>
      <w:ind w:left="500"/>
    </w:pPr>
  </w:style>
  <w:style w:type="paragraph" w:customStyle="1" w:styleId="Document">
    <w:name w:val="Document"/>
    <w:basedOn w:val="WPDefaults"/>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ascii="Times" w:hAnsi="Times"/>
    </w:rPr>
  </w:style>
  <w:style w:type="paragraph" w:customStyle="1" w:styleId="TextBox">
    <w:name w:val="Text Box"/>
    <w:pPr>
      <w:widowControl w:val="0"/>
      <w:spacing w:line="240" w:lineRule="atLeast"/>
    </w:pPr>
  </w:style>
  <w:style w:type="paragraph" w:styleId="BodyText2">
    <w:name w:val="Body Text 2"/>
    <w:basedOn w:val="Normal"/>
    <w:pPr>
      <w:tabs>
        <w:tab w:val="left" w:pos="-660"/>
        <w:tab w:val="left" w:pos="90"/>
        <w:tab w:val="left" w:pos="360"/>
        <w:tab w:val="left" w:pos="780"/>
        <w:tab w:val="left" w:pos="1540"/>
        <w:tab w:val="left" w:pos="2180"/>
        <w:tab w:val="left" w:pos="2420"/>
        <w:tab w:val="left" w:pos="2700"/>
        <w:tab w:val="left" w:pos="2920"/>
        <w:tab w:val="left" w:pos="4060"/>
        <w:tab w:val="left" w:pos="4300"/>
        <w:tab w:val="left" w:pos="4780"/>
        <w:tab w:val="left" w:pos="5920"/>
        <w:tab w:val="left" w:pos="6220"/>
        <w:tab w:val="left" w:pos="6400"/>
        <w:tab w:val="left" w:pos="8700"/>
        <w:tab w:val="left" w:pos="9420"/>
        <w:tab w:val="left" w:pos="10140"/>
        <w:tab w:val="left" w:pos="10860"/>
        <w:tab w:val="left" w:pos="11580"/>
        <w:tab w:val="left" w:pos="12300"/>
      </w:tabs>
      <w:spacing w:line="240" w:lineRule="atLeast"/>
      <w:ind w:left="810" w:hanging="810"/>
    </w:pPr>
    <w:rPr>
      <w:rFonts w:ascii="Times" w:hAnsi="Times"/>
    </w:rPr>
  </w:style>
  <w:style w:type="character" w:styleId="PageNumber">
    <w:name w:val="page number"/>
    <w:basedOn w:val="DefaultParagraphFont"/>
  </w:style>
  <w:style w:type="table" w:styleId="TableGrid">
    <w:name w:val="Table Grid"/>
    <w:basedOn w:val="TableNormal"/>
    <w:rsid w:val="000603A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Q">
    <w:name w:val="RQ"/>
    <w:rsid w:val="003864D5"/>
    <w:pPr>
      <w:keepLines/>
      <w:tabs>
        <w:tab w:val="left" w:pos="2460"/>
      </w:tabs>
      <w:overflowPunct w:val="0"/>
      <w:autoSpaceDE w:val="0"/>
      <w:autoSpaceDN w:val="0"/>
      <w:adjustRightInd w:val="0"/>
      <w:spacing w:before="70" w:line="230" w:lineRule="exact"/>
      <w:ind w:left="360" w:hanging="360"/>
      <w:textAlignment w:val="baseline"/>
    </w:pPr>
    <w:rPr>
      <w:rFonts w:ascii="Times New Roman" w:hAnsi="Times New Roman"/>
      <w:noProof/>
      <w:sz w:val="19"/>
    </w:rPr>
  </w:style>
  <w:style w:type="character" w:styleId="CommentReference">
    <w:name w:val="annotation reference"/>
    <w:rsid w:val="00DB0E4C"/>
    <w:rPr>
      <w:sz w:val="16"/>
      <w:szCs w:val="16"/>
    </w:rPr>
  </w:style>
  <w:style w:type="paragraph" w:styleId="CommentText">
    <w:name w:val="annotation text"/>
    <w:basedOn w:val="Normal"/>
    <w:link w:val="CommentTextChar"/>
    <w:rsid w:val="00DB0E4C"/>
  </w:style>
  <w:style w:type="character" w:customStyle="1" w:styleId="CommentTextChar">
    <w:name w:val="Comment Text Char"/>
    <w:link w:val="CommentText"/>
    <w:rsid w:val="00DB0E4C"/>
    <w:rPr>
      <w:rFonts w:ascii="Geneva" w:hAnsi="Geneva"/>
    </w:rPr>
  </w:style>
  <w:style w:type="paragraph" w:styleId="CommentSubject">
    <w:name w:val="annotation subject"/>
    <w:basedOn w:val="CommentText"/>
    <w:next w:val="CommentText"/>
    <w:link w:val="CommentSubjectChar"/>
    <w:rsid w:val="00DB0E4C"/>
    <w:rPr>
      <w:b/>
      <w:bCs/>
    </w:rPr>
  </w:style>
  <w:style w:type="character" w:customStyle="1" w:styleId="CommentSubjectChar">
    <w:name w:val="Comment Subject Char"/>
    <w:link w:val="CommentSubject"/>
    <w:rsid w:val="00DB0E4C"/>
    <w:rPr>
      <w:rFonts w:ascii="Geneva" w:hAnsi="Geneva"/>
      <w:b/>
      <w:bCs/>
    </w:rPr>
  </w:style>
  <w:style w:type="paragraph" w:styleId="BalloonText">
    <w:name w:val="Balloon Text"/>
    <w:basedOn w:val="Normal"/>
    <w:link w:val="BalloonTextChar"/>
    <w:rsid w:val="00DB0E4C"/>
    <w:rPr>
      <w:rFonts w:ascii="Tahoma" w:hAnsi="Tahoma" w:cs="Tahoma"/>
      <w:sz w:val="16"/>
      <w:szCs w:val="16"/>
    </w:rPr>
  </w:style>
  <w:style w:type="character" w:customStyle="1" w:styleId="BalloonTextChar">
    <w:name w:val="Balloon Text Char"/>
    <w:link w:val="BalloonText"/>
    <w:rsid w:val="00DB0E4C"/>
    <w:rPr>
      <w:rFonts w:ascii="Tahoma" w:hAnsi="Tahoma" w:cs="Tahoma"/>
      <w:sz w:val="16"/>
      <w:szCs w:val="16"/>
    </w:rPr>
  </w:style>
  <w:style w:type="character" w:styleId="PlaceholderText">
    <w:name w:val="Placeholder Text"/>
    <w:basedOn w:val="DefaultParagraphFont"/>
    <w:uiPriority w:val="99"/>
    <w:semiHidden/>
    <w:rsid w:val="00E6731E"/>
    <w:rPr>
      <w:color w:val="808080"/>
    </w:rPr>
  </w:style>
  <w:style w:type="paragraph" w:styleId="ListParagraph">
    <w:name w:val="List Paragraph"/>
    <w:basedOn w:val="Normal"/>
    <w:uiPriority w:val="34"/>
    <w:qFormat/>
    <w:rsid w:val="00A33187"/>
    <w:pPr>
      <w:widowControl/>
      <w:spacing w:after="200" w:line="276" w:lineRule="auto"/>
      <w:ind w:left="720"/>
    </w:pPr>
    <w:rPr>
      <w:rFonts w:ascii="Times New Roman" w:hAnsi="Times New Roman"/>
      <w:sz w:val="24"/>
      <w:szCs w:val="22"/>
    </w:rPr>
  </w:style>
  <w:style w:type="paragraph" w:styleId="BodyTextIndent2">
    <w:name w:val="Body Text Indent 2"/>
    <w:basedOn w:val="Normal"/>
    <w:link w:val="BodyTextIndent2Char"/>
    <w:semiHidden/>
    <w:unhideWhenUsed/>
    <w:rsid w:val="00967789"/>
    <w:pPr>
      <w:spacing w:after="120" w:line="480" w:lineRule="auto"/>
      <w:ind w:left="360"/>
    </w:pPr>
  </w:style>
  <w:style w:type="character" w:customStyle="1" w:styleId="BodyTextIndent2Char">
    <w:name w:val="Body Text Indent 2 Char"/>
    <w:basedOn w:val="DefaultParagraphFont"/>
    <w:link w:val="BodyTextIndent2"/>
    <w:semiHidden/>
    <w:rsid w:val="00967789"/>
    <w:rPr>
      <w:rFonts w:ascii="Geneva" w:hAnsi="Geneva"/>
    </w:rPr>
  </w:style>
  <w:style w:type="character" w:customStyle="1" w:styleId="CO2">
    <w:name w:val="CO2"/>
    <w:rsid w:val="006F76A7"/>
    <w:rPr>
      <w:rFonts w:ascii="Times" w:hAnsi="Time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001">
      <w:bodyDiv w:val="1"/>
      <w:marLeft w:val="0"/>
      <w:marRight w:val="0"/>
      <w:marTop w:val="0"/>
      <w:marBottom w:val="0"/>
      <w:divBdr>
        <w:top w:val="none" w:sz="0" w:space="0" w:color="auto"/>
        <w:left w:val="none" w:sz="0" w:space="0" w:color="auto"/>
        <w:bottom w:val="none" w:sz="0" w:space="0" w:color="auto"/>
        <w:right w:val="none" w:sz="0" w:space="0" w:color="auto"/>
      </w:divBdr>
    </w:div>
    <w:div w:id="57360978">
      <w:bodyDiv w:val="1"/>
      <w:marLeft w:val="0"/>
      <w:marRight w:val="0"/>
      <w:marTop w:val="0"/>
      <w:marBottom w:val="0"/>
      <w:divBdr>
        <w:top w:val="none" w:sz="0" w:space="0" w:color="auto"/>
        <w:left w:val="none" w:sz="0" w:space="0" w:color="auto"/>
        <w:bottom w:val="none" w:sz="0" w:space="0" w:color="auto"/>
        <w:right w:val="none" w:sz="0" w:space="0" w:color="auto"/>
      </w:divBdr>
    </w:div>
    <w:div w:id="57632826">
      <w:bodyDiv w:val="1"/>
      <w:marLeft w:val="0"/>
      <w:marRight w:val="0"/>
      <w:marTop w:val="0"/>
      <w:marBottom w:val="0"/>
      <w:divBdr>
        <w:top w:val="none" w:sz="0" w:space="0" w:color="auto"/>
        <w:left w:val="none" w:sz="0" w:space="0" w:color="auto"/>
        <w:bottom w:val="none" w:sz="0" w:space="0" w:color="auto"/>
        <w:right w:val="none" w:sz="0" w:space="0" w:color="auto"/>
      </w:divBdr>
    </w:div>
    <w:div w:id="219100805">
      <w:bodyDiv w:val="1"/>
      <w:marLeft w:val="0"/>
      <w:marRight w:val="0"/>
      <w:marTop w:val="0"/>
      <w:marBottom w:val="0"/>
      <w:divBdr>
        <w:top w:val="none" w:sz="0" w:space="0" w:color="auto"/>
        <w:left w:val="none" w:sz="0" w:space="0" w:color="auto"/>
        <w:bottom w:val="none" w:sz="0" w:space="0" w:color="auto"/>
        <w:right w:val="none" w:sz="0" w:space="0" w:color="auto"/>
      </w:divBdr>
    </w:div>
    <w:div w:id="358091421">
      <w:bodyDiv w:val="1"/>
      <w:marLeft w:val="0"/>
      <w:marRight w:val="0"/>
      <w:marTop w:val="0"/>
      <w:marBottom w:val="0"/>
      <w:divBdr>
        <w:top w:val="none" w:sz="0" w:space="0" w:color="auto"/>
        <w:left w:val="none" w:sz="0" w:space="0" w:color="auto"/>
        <w:bottom w:val="none" w:sz="0" w:space="0" w:color="auto"/>
        <w:right w:val="none" w:sz="0" w:space="0" w:color="auto"/>
      </w:divBdr>
    </w:div>
    <w:div w:id="891698154">
      <w:bodyDiv w:val="1"/>
      <w:marLeft w:val="0"/>
      <w:marRight w:val="0"/>
      <w:marTop w:val="0"/>
      <w:marBottom w:val="0"/>
      <w:divBdr>
        <w:top w:val="none" w:sz="0" w:space="0" w:color="auto"/>
        <w:left w:val="none" w:sz="0" w:space="0" w:color="auto"/>
        <w:bottom w:val="none" w:sz="0" w:space="0" w:color="auto"/>
        <w:right w:val="none" w:sz="0" w:space="0" w:color="auto"/>
      </w:divBdr>
    </w:div>
    <w:div w:id="932982173">
      <w:bodyDiv w:val="1"/>
      <w:marLeft w:val="0"/>
      <w:marRight w:val="0"/>
      <w:marTop w:val="0"/>
      <w:marBottom w:val="0"/>
      <w:divBdr>
        <w:top w:val="none" w:sz="0" w:space="0" w:color="auto"/>
        <w:left w:val="none" w:sz="0" w:space="0" w:color="auto"/>
        <w:bottom w:val="none" w:sz="0" w:space="0" w:color="auto"/>
        <w:right w:val="none" w:sz="0" w:space="0" w:color="auto"/>
      </w:divBdr>
    </w:div>
    <w:div w:id="982468823">
      <w:bodyDiv w:val="1"/>
      <w:marLeft w:val="0"/>
      <w:marRight w:val="0"/>
      <w:marTop w:val="0"/>
      <w:marBottom w:val="0"/>
      <w:divBdr>
        <w:top w:val="none" w:sz="0" w:space="0" w:color="auto"/>
        <w:left w:val="none" w:sz="0" w:space="0" w:color="auto"/>
        <w:bottom w:val="none" w:sz="0" w:space="0" w:color="auto"/>
        <w:right w:val="none" w:sz="0" w:space="0" w:color="auto"/>
      </w:divBdr>
    </w:div>
    <w:div w:id="1166553551">
      <w:bodyDiv w:val="1"/>
      <w:marLeft w:val="0"/>
      <w:marRight w:val="0"/>
      <w:marTop w:val="0"/>
      <w:marBottom w:val="0"/>
      <w:divBdr>
        <w:top w:val="none" w:sz="0" w:space="0" w:color="auto"/>
        <w:left w:val="none" w:sz="0" w:space="0" w:color="auto"/>
        <w:bottom w:val="none" w:sz="0" w:space="0" w:color="auto"/>
        <w:right w:val="none" w:sz="0" w:space="0" w:color="auto"/>
      </w:divBdr>
    </w:div>
    <w:div w:id="1210995542">
      <w:bodyDiv w:val="1"/>
      <w:marLeft w:val="0"/>
      <w:marRight w:val="0"/>
      <w:marTop w:val="0"/>
      <w:marBottom w:val="0"/>
      <w:divBdr>
        <w:top w:val="none" w:sz="0" w:space="0" w:color="auto"/>
        <w:left w:val="none" w:sz="0" w:space="0" w:color="auto"/>
        <w:bottom w:val="none" w:sz="0" w:space="0" w:color="auto"/>
        <w:right w:val="none" w:sz="0" w:space="0" w:color="auto"/>
      </w:divBdr>
    </w:div>
    <w:div w:id="1213686454">
      <w:bodyDiv w:val="1"/>
      <w:marLeft w:val="0"/>
      <w:marRight w:val="0"/>
      <w:marTop w:val="0"/>
      <w:marBottom w:val="0"/>
      <w:divBdr>
        <w:top w:val="none" w:sz="0" w:space="0" w:color="auto"/>
        <w:left w:val="none" w:sz="0" w:space="0" w:color="auto"/>
        <w:bottom w:val="none" w:sz="0" w:space="0" w:color="auto"/>
        <w:right w:val="none" w:sz="0" w:space="0" w:color="auto"/>
      </w:divBdr>
    </w:div>
    <w:div w:id="1440297893">
      <w:bodyDiv w:val="1"/>
      <w:marLeft w:val="0"/>
      <w:marRight w:val="0"/>
      <w:marTop w:val="0"/>
      <w:marBottom w:val="0"/>
      <w:divBdr>
        <w:top w:val="none" w:sz="0" w:space="0" w:color="auto"/>
        <w:left w:val="none" w:sz="0" w:space="0" w:color="auto"/>
        <w:bottom w:val="none" w:sz="0" w:space="0" w:color="auto"/>
        <w:right w:val="none" w:sz="0" w:space="0" w:color="auto"/>
      </w:divBdr>
    </w:div>
    <w:div w:id="1457601646">
      <w:bodyDiv w:val="1"/>
      <w:marLeft w:val="0"/>
      <w:marRight w:val="0"/>
      <w:marTop w:val="0"/>
      <w:marBottom w:val="0"/>
      <w:divBdr>
        <w:top w:val="none" w:sz="0" w:space="0" w:color="auto"/>
        <w:left w:val="none" w:sz="0" w:space="0" w:color="auto"/>
        <w:bottom w:val="none" w:sz="0" w:space="0" w:color="auto"/>
        <w:right w:val="none" w:sz="0" w:space="0" w:color="auto"/>
      </w:divBdr>
    </w:div>
    <w:div w:id="1518890042">
      <w:bodyDiv w:val="1"/>
      <w:marLeft w:val="0"/>
      <w:marRight w:val="0"/>
      <w:marTop w:val="0"/>
      <w:marBottom w:val="0"/>
      <w:divBdr>
        <w:top w:val="none" w:sz="0" w:space="0" w:color="auto"/>
        <w:left w:val="none" w:sz="0" w:space="0" w:color="auto"/>
        <w:bottom w:val="none" w:sz="0" w:space="0" w:color="auto"/>
        <w:right w:val="none" w:sz="0" w:space="0" w:color="auto"/>
      </w:divBdr>
    </w:div>
    <w:div w:id="1720781634">
      <w:bodyDiv w:val="1"/>
      <w:marLeft w:val="0"/>
      <w:marRight w:val="0"/>
      <w:marTop w:val="0"/>
      <w:marBottom w:val="0"/>
      <w:divBdr>
        <w:top w:val="none" w:sz="0" w:space="0" w:color="auto"/>
        <w:left w:val="none" w:sz="0" w:space="0" w:color="auto"/>
        <w:bottom w:val="none" w:sz="0" w:space="0" w:color="auto"/>
        <w:right w:val="none" w:sz="0" w:space="0" w:color="auto"/>
      </w:divBdr>
    </w:div>
    <w:div w:id="1797867263">
      <w:bodyDiv w:val="1"/>
      <w:marLeft w:val="0"/>
      <w:marRight w:val="0"/>
      <w:marTop w:val="0"/>
      <w:marBottom w:val="0"/>
      <w:divBdr>
        <w:top w:val="none" w:sz="0" w:space="0" w:color="auto"/>
        <w:left w:val="none" w:sz="0" w:space="0" w:color="auto"/>
        <w:bottom w:val="none" w:sz="0" w:space="0" w:color="auto"/>
        <w:right w:val="none" w:sz="0" w:space="0" w:color="auto"/>
      </w:divBdr>
    </w:div>
    <w:div w:id="19942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2.bin"/><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png"/><Relationship Id="rId41" Type="http://schemas.openxmlformats.org/officeDocument/2006/relationships/oleObject" Target="embeddings/oleObject13.bin"/><Relationship Id="rId54" Type="http://schemas.openxmlformats.org/officeDocument/2006/relationships/image" Target="media/image22.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1.png"/><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7.wmf"/><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image" Target="media/image18.wmf"/><Relationship Id="rId46" Type="http://schemas.openxmlformats.org/officeDocument/2006/relationships/oleObject" Target="embeddings/oleObject16.bin"/><Relationship Id="rId59"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My%20Documents\Books\ASW\Stats\SBE\SBE12e\Ch%202%20-%20-%20Descriptive%20Statistics\New%20Exrercises\Solutions\CEOTime_solution_2.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Sheet1!$G$5</c:f>
              <c:strCache>
                <c:ptCount val="1"/>
                <c:pt idx="0">
                  <c:v>Frequency</c:v>
                </c:pt>
              </c:strCache>
            </c:strRef>
          </c:tx>
          <c:spPr>
            <a:ln w="25400">
              <a:solidFill>
                <a:schemeClr val="tx1"/>
              </a:solidFill>
            </a:ln>
          </c:spPr>
          <c:invertIfNegative val="0"/>
          <c:dPt>
            <c:idx val="6"/>
            <c:invertIfNegative val="0"/>
            <c:bubble3D val="0"/>
            <c:spPr>
              <a:ln w="25400" cmpd="sng">
                <a:solidFill>
                  <a:schemeClr val="tx1"/>
                </a:solidFill>
              </a:ln>
            </c:spPr>
          </c:dPt>
          <c:cat>
            <c:strRef>
              <c:f>Sheet1!$F$6:$F$12</c:f>
              <c:strCache>
                <c:ptCount val="7"/>
                <c:pt idx="0">
                  <c:v>11-12</c:v>
                </c:pt>
                <c:pt idx="1">
                  <c:v>13-14</c:v>
                </c:pt>
                <c:pt idx="2">
                  <c:v>15-16</c:v>
                </c:pt>
                <c:pt idx="3">
                  <c:v>17-18</c:v>
                </c:pt>
                <c:pt idx="4">
                  <c:v>19-20</c:v>
                </c:pt>
                <c:pt idx="5">
                  <c:v>21-22</c:v>
                </c:pt>
                <c:pt idx="6">
                  <c:v>23-24</c:v>
                </c:pt>
              </c:strCache>
            </c:strRef>
          </c:cat>
          <c:val>
            <c:numRef>
              <c:f>Sheet1!$G$6:$G$12</c:f>
              <c:numCache>
                <c:formatCode>General</c:formatCode>
                <c:ptCount val="7"/>
                <c:pt idx="0">
                  <c:v>1</c:v>
                </c:pt>
                <c:pt idx="1">
                  <c:v>2</c:v>
                </c:pt>
                <c:pt idx="2">
                  <c:v>6</c:v>
                </c:pt>
                <c:pt idx="3">
                  <c:v>3</c:v>
                </c:pt>
                <c:pt idx="4">
                  <c:v>5</c:v>
                </c:pt>
                <c:pt idx="5">
                  <c:v>4</c:v>
                </c:pt>
                <c:pt idx="6">
                  <c:v>4</c:v>
                </c:pt>
              </c:numCache>
            </c:numRef>
          </c:val>
        </c:ser>
        <c:dLbls>
          <c:showLegendKey val="0"/>
          <c:showVal val="0"/>
          <c:showCatName val="0"/>
          <c:showSerName val="0"/>
          <c:showPercent val="0"/>
          <c:showBubbleSize val="0"/>
        </c:dLbls>
        <c:gapWidth val="0"/>
        <c:axId val="84245888"/>
        <c:axId val="155477120"/>
      </c:barChart>
      <c:catAx>
        <c:axId val="8424588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Hours per Week in Meetings</a:t>
                </a:r>
              </a:p>
            </c:rich>
          </c:tx>
          <c:overlay val="0"/>
        </c:title>
        <c:numFmt formatCode="General" sourceLinked="0"/>
        <c:majorTickMark val="in"/>
        <c:minorTickMark val="none"/>
        <c:tickLblPos val="nextTo"/>
        <c:crossAx val="155477120"/>
        <c:crosses val="autoZero"/>
        <c:auto val="1"/>
        <c:lblAlgn val="ctr"/>
        <c:lblOffset val="100"/>
        <c:noMultiLvlLbl val="0"/>
      </c:catAx>
      <c:valAx>
        <c:axId val="155477120"/>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Fequency</a:t>
                </a:r>
              </a:p>
            </c:rich>
          </c:tx>
          <c:overlay val="0"/>
        </c:title>
        <c:numFmt formatCode="General" sourceLinked="1"/>
        <c:majorTickMark val="in"/>
        <c:minorTickMark val="none"/>
        <c:tickLblPos val="nextTo"/>
        <c:crossAx val="8424588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75000"/>
              </a:schemeClr>
            </a:solidFill>
          </c:spPr>
          <c:invertIfNegative val="0"/>
          <c:cat>
            <c:strRef>
              <c:f>Sheet1!$C$4:$C$7</c:f>
              <c:strCache>
                <c:ptCount val="4"/>
                <c:pt idx="0">
                  <c:v>City</c:v>
                </c:pt>
                <c:pt idx="1">
                  <c:v>Suburb</c:v>
                </c:pt>
                <c:pt idx="2">
                  <c:v>Small Town</c:v>
                </c:pt>
                <c:pt idx="3">
                  <c:v>Rural Area</c:v>
                </c:pt>
              </c:strCache>
            </c:strRef>
          </c:cat>
          <c:val>
            <c:numRef>
              <c:f>Sheet1!$D$4:$D$7</c:f>
              <c:numCache>
                <c:formatCode>0%</c:formatCode>
                <c:ptCount val="4"/>
                <c:pt idx="0">
                  <c:v>0.32</c:v>
                </c:pt>
                <c:pt idx="1">
                  <c:v>0.26</c:v>
                </c:pt>
                <c:pt idx="2">
                  <c:v>0.26</c:v>
                </c:pt>
                <c:pt idx="3">
                  <c:v>0.16</c:v>
                </c:pt>
              </c:numCache>
            </c:numRef>
          </c:val>
        </c:ser>
        <c:dLbls>
          <c:showLegendKey val="0"/>
          <c:showVal val="0"/>
          <c:showCatName val="0"/>
          <c:showSerName val="0"/>
          <c:showPercent val="0"/>
          <c:showBubbleSize val="0"/>
        </c:dLbls>
        <c:gapWidth val="150"/>
        <c:axId val="155489408"/>
        <c:axId val="155491328"/>
      </c:barChart>
      <c:catAx>
        <c:axId val="15548940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Living Area</a:t>
                </a:r>
              </a:p>
            </c:rich>
          </c:tx>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55491328"/>
        <c:crosses val="autoZero"/>
        <c:auto val="1"/>
        <c:lblAlgn val="ctr"/>
        <c:lblOffset val="100"/>
        <c:noMultiLvlLbl val="0"/>
      </c:catAx>
      <c:valAx>
        <c:axId val="155491328"/>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Percent</a:t>
                </a:r>
              </a:p>
            </c:rich>
          </c:tx>
          <c:overlay val="0"/>
        </c:title>
        <c:numFmt formatCode="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5548940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Percentage</c:v>
                </c:pt>
              </c:strCache>
            </c:strRef>
          </c:tx>
          <c:spPr>
            <a:solidFill>
              <a:schemeClr val="bg1">
                <a:lumMod val="75000"/>
              </a:schemeClr>
            </a:solidFill>
          </c:spPr>
          <c:invertIfNegative val="0"/>
          <c:dPt>
            <c:idx val="2"/>
            <c:invertIfNegative val="0"/>
            <c:bubble3D val="0"/>
          </c:dPt>
          <c:cat>
            <c:strRef>
              <c:f>Sheet2!$A$2:$A$5</c:f>
              <c:strCache>
                <c:ptCount val="4"/>
                <c:pt idx="0">
                  <c:v>City</c:v>
                </c:pt>
                <c:pt idx="1">
                  <c:v>Suburb</c:v>
                </c:pt>
                <c:pt idx="2">
                  <c:v>Small Town</c:v>
                </c:pt>
                <c:pt idx="3">
                  <c:v>Rural Area</c:v>
                </c:pt>
              </c:strCache>
            </c:strRef>
          </c:cat>
          <c:val>
            <c:numRef>
              <c:f>Sheet2!$B$2:$B$5</c:f>
              <c:numCache>
                <c:formatCode>0%</c:formatCode>
                <c:ptCount val="4"/>
                <c:pt idx="0">
                  <c:v>0.24</c:v>
                </c:pt>
                <c:pt idx="1">
                  <c:v>0.25</c:v>
                </c:pt>
                <c:pt idx="2">
                  <c:v>0.3</c:v>
                </c:pt>
                <c:pt idx="3">
                  <c:v>0.21</c:v>
                </c:pt>
              </c:numCache>
            </c:numRef>
          </c:val>
        </c:ser>
        <c:dLbls>
          <c:showLegendKey val="0"/>
          <c:showVal val="0"/>
          <c:showCatName val="0"/>
          <c:showSerName val="0"/>
          <c:showPercent val="0"/>
          <c:showBubbleSize val="0"/>
        </c:dLbls>
        <c:gapWidth val="150"/>
        <c:axId val="113912448"/>
        <c:axId val="113914624"/>
      </c:barChart>
      <c:catAx>
        <c:axId val="11391244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Ideal Community</a:t>
                </a:r>
              </a:p>
            </c:rich>
          </c:tx>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13914624"/>
        <c:crosses val="autoZero"/>
        <c:auto val="1"/>
        <c:lblAlgn val="ctr"/>
        <c:lblOffset val="100"/>
        <c:noMultiLvlLbl val="0"/>
      </c:catAx>
      <c:valAx>
        <c:axId val="113914624"/>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Percent</a:t>
                </a:r>
              </a:p>
            </c:rich>
          </c:tx>
          <c:overlay val="0"/>
        </c:title>
        <c:numFmt formatCode="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1391244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15</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Chapter 14</vt:lpstr>
    </vt:vector>
  </TitlesOfParts>
  <Company>MCP</Company>
  <LinksUpToDate>false</LinksUpToDate>
  <CharactersWithSpaces>20286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dc:title>
  <dc:creator>Client</dc:creator>
  <cp:lastModifiedBy>Michael J Fry</cp:lastModifiedBy>
  <cp:revision>6</cp:revision>
  <cp:lastPrinted>2005-08-21T14:18:00Z</cp:lastPrinted>
  <dcterms:created xsi:type="dcterms:W3CDTF">2012-12-20T12:49:00Z</dcterms:created>
  <dcterms:modified xsi:type="dcterms:W3CDTF">2013-02-11T20:34:00Z</dcterms:modified>
</cp:coreProperties>
</file>